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E31_S2"/>
    <w:p w:rsidR="0050432E" w:rsidRDefault="0050432E" w:rsidP="0050432E">
      <w:pPr>
        <w:pStyle w:val="titrepreuve"/>
        <w:shd w:val="clear" w:color="auto" w:fill="E7E6E6" w:themeFill="background2"/>
      </w:pPr>
      <w:r w:rsidRPr="003B594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2E46C" wp14:editId="7951D4AE">
                <wp:simplePos x="0" y="0"/>
                <wp:positionH relativeFrom="column">
                  <wp:posOffset>5853430</wp:posOffset>
                </wp:positionH>
                <wp:positionV relativeFrom="paragraph">
                  <wp:posOffset>-180975</wp:posOffset>
                </wp:positionV>
                <wp:extent cx="1069939" cy="420370"/>
                <wp:effectExtent l="0" t="0" r="16510" b="55880"/>
                <wp:wrapNone/>
                <wp:docPr id="109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939" cy="420370"/>
                        </a:xfrm>
                        <a:prstGeom prst="ellipse">
                          <a:avLst/>
                        </a:prstGeom>
                        <a:solidFill>
                          <a:srgbClr val="D4C2D1"/>
                        </a:solidFill>
                        <a:ln w="9525">
                          <a:solidFill>
                            <a:srgbClr val="94B64E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432E" w:rsidRPr="003201AB" w:rsidRDefault="0050432E" w:rsidP="005043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E31-S2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92E46C" id="Ellipse 3" o:spid="_x0000_s1026" style="position:absolute;left:0;text-align:left;margin-left:460.9pt;margin-top:-14.25pt;width:84.25pt;height:3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" fillcolor="#d4c2d1" strokecolor="#94b64e">
                <v:shadow on="t" color="black" opacity="24903f" origin=",.5" offset="0,.55556mm"/>
                <v:textbox>
                  <w:txbxContent>
                    <w:p w:rsidR="0050432E" w:rsidRPr="003201AB" w:rsidRDefault="0050432E" w:rsidP="0050432E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E31-S2</w:t>
                      </w:r>
                    </w:p>
                  </w:txbxContent>
                </v:textbox>
              </v:oval>
            </w:pict>
          </mc:Fallback>
        </mc:AlternateContent>
      </w:r>
      <w:r w:rsidRPr="009B0B4D">
        <w:t xml:space="preserve">Épreuve </w:t>
      </w:r>
      <w:r>
        <w:t>E31</w:t>
      </w:r>
      <w:r w:rsidRPr="0043164A">
        <w:rPr>
          <w:color w:val="FF0000"/>
        </w:rPr>
        <w:t xml:space="preserve"> </w:t>
      </w:r>
      <w:r>
        <w:t>–</w:t>
      </w:r>
      <w:r w:rsidRPr="0043164A">
        <w:t xml:space="preserve"> </w:t>
      </w:r>
      <w:r w:rsidRPr="00A501C1">
        <w:rPr>
          <w:color w:val="FF0000"/>
        </w:rPr>
        <w:t>S</w:t>
      </w:r>
      <w:r>
        <w:rPr>
          <w:color w:val="FF0000"/>
        </w:rPr>
        <w:t>2</w:t>
      </w:r>
      <w:r w:rsidRPr="00A501C1">
        <w:rPr>
          <w:color w:val="FF0000"/>
        </w:rPr>
        <w:t xml:space="preserve"> </w:t>
      </w:r>
    </w:p>
    <w:bookmarkEnd w:id="0"/>
    <w:p w:rsidR="0050432E" w:rsidRPr="006D1594" w:rsidRDefault="0050432E" w:rsidP="0050432E">
      <w:pPr>
        <w:pStyle w:val="titrepreuve"/>
        <w:shd w:val="clear" w:color="auto" w:fill="E7E6E6" w:themeFill="background2"/>
      </w:pPr>
      <w:r>
        <w:t>Pratique professionnelle - EN ÉTABLISSEMENT DE FORMATION</w:t>
      </w:r>
    </w:p>
    <w:p w:rsidR="0050432E" w:rsidRPr="00522C6F" w:rsidRDefault="0050432E" w:rsidP="0050432E">
      <w:pPr>
        <w:spacing w:after="0" w:line="240" w:lineRule="auto"/>
        <w:ind w:hanging="142"/>
        <w:jc w:val="center"/>
        <w:rPr>
          <w:rFonts w:ascii="Arial Narrow" w:eastAsia="Times New Roman" w:hAnsi="Arial Narrow" w:cs="Times New Roman"/>
          <w:b/>
          <w:sz w:val="8"/>
          <w:szCs w:val="8"/>
          <w:lang w:eastAsia="fr-FR"/>
        </w:rPr>
      </w:pPr>
    </w:p>
    <w:p w:rsidR="0050432E" w:rsidRPr="00522C6F" w:rsidRDefault="0050432E" w:rsidP="0050432E">
      <w:pPr>
        <w:shd w:val="clear" w:color="auto" w:fill="000000"/>
        <w:spacing w:after="120"/>
        <w:ind w:left="142" w:right="-101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522C6F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SITUATION N° 2 en Centre de Formation (80 points)</w:t>
      </w:r>
      <w:r w:rsidRPr="00522C6F">
        <w:rPr>
          <w:rFonts w:ascii="Calibri" w:eastAsia="Times New Roman" w:hAnsi="Calibri" w:cs="Times New Roman"/>
          <w:noProof/>
          <w:lang w:eastAsia="fr-FR"/>
        </w:rPr>
        <w:t xml:space="preserve"> </w:t>
      </w:r>
    </w:p>
    <w:tbl>
      <w:tblPr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"/>
        <w:gridCol w:w="284"/>
        <w:gridCol w:w="142"/>
        <w:gridCol w:w="284"/>
        <w:gridCol w:w="283"/>
        <w:gridCol w:w="1274"/>
        <w:gridCol w:w="284"/>
        <w:gridCol w:w="284"/>
        <w:gridCol w:w="284"/>
        <w:gridCol w:w="283"/>
        <w:gridCol w:w="2550"/>
        <w:gridCol w:w="141"/>
        <w:gridCol w:w="142"/>
        <w:gridCol w:w="395"/>
        <w:gridCol w:w="283"/>
        <w:gridCol w:w="284"/>
        <w:gridCol w:w="283"/>
        <w:gridCol w:w="284"/>
        <w:gridCol w:w="1022"/>
        <w:gridCol w:w="283"/>
        <w:gridCol w:w="711"/>
        <w:gridCol w:w="380"/>
        <w:gridCol w:w="12"/>
        <w:gridCol w:w="33"/>
        <w:gridCol w:w="566"/>
      </w:tblGrid>
      <w:tr w:rsidR="0050432E" w:rsidRPr="00522C6F" w:rsidTr="009839C2">
        <w:trPr>
          <w:trHeight w:val="358"/>
        </w:trPr>
        <w:tc>
          <w:tcPr>
            <w:tcW w:w="10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359020F" wp14:editId="18B0D431">
                  <wp:extent cx="479679" cy="581025"/>
                  <wp:effectExtent l="0" t="0" r="0" b="9525"/>
                  <wp:docPr id="333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0432E" w:rsidRPr="00621DAF" w:rsidRDefault="00EE3617" w:rsidP="009839C2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8A1E20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 wp14:anchorId="6A39F023" wp14:editId="4BBE6480">
                  <wp:extent cx="1033574" cy="595423"/>
                  <wp:effectExtent l="19050" t="0" r="0" b="0"/>
                  <wp:docPr id="1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02" cy="5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Établissement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2" w:type="dxa"/>
            <w:gridSpan w:val="5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 xml:space="preserve">Session 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20..</w:t>
            </w:r>
          </w:p>
        </w:tc>
      </w:tr>
      <w:tr w:rsidR="0050432E" w:rsidRPr="00522C6F" w:rsidTr="009839C2">
        <w:trPr>
          <w:trHeight w:val="56"/>
        </w:trPr>
        <w:tc>
          <w:tcPr>
            <w:tcW w:w="10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gridSpan w:val="4"/>
            <w:vMerge/>
            <w:tcBorders>
              <w:left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8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702" w:type="dxa"/>
            <w:gridSpan w:val="5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trHeight w:val="416"/>
        </w:trPr>
        <w:tc>
          <w:tcPr>
            <w:tcW w:w="10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Nom, prénom  du candidat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2" w:type="dxa"/>
            <w:gridSpan w:val="5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10771" w:type="dxa"/>
            <w:gridSpan w:val="24"/>
            <w:shd w:val="clear" w:color="auto" w:fill="7F7F7F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eastAsia="fr-FR"/>
              </w:rPr>
              <w:t>Positionnement et évaluation du candidat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 w:val="restart"/>
            <w:shd w:val="clear" w:color="auto" w:fill="F2F2F2"/>
            <w:textDirection w:val="btLr"/>
          </w:tcPr>
          <w:p w:rsidR="0050432E" w:rsidRPr="00522C6F" w:rsidRDefault="0050432E" w:rsidP="009839C2">
            <w:pPr>
              <w:suppressAutoHyphens/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Pôle</w:t>
            </w:r>
          </w:p>
        </w:tc>
        <w:tc>
          <w:tcPr>
            <w:tcW w:w="1841" w:type="dxa"/>
            <w:gridSpan w:val="3"/>
            <w:vMerge w:val="restart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Compétences</w:t>
            </w:r>
          </w:p>
        </w:tc>
        <w:tc>
          <w:tcPr>
            <w:tcW w:w="4363" w:type="dxa"/>
            <w:gridSpan w:val="8"/>
            <w:vMerge w:val="restart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Compétences opérationnelles</w:t>
            </w:r>
          </w:p>
        </w:tc>
        <w:tc>
          <w:tcPr>
            <w:tcW w:w="1134" w:type="dxa"/>
            <w:gridSpan w:val="4"/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fr-FR"/>
              </w:rPr>
              <w:t>Compétences*</w:t>
            </w:r>
          </w:p>
        </w:tc>
        <w:tc>
          <w:tcPr>
            <w:tcW w:w="2016" w:type="dxa"/>
            <w:gridSpan w:val="3"/>
            <w:vMerge w:val="restart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Critères d’évaluation</w:t>
            </w:r>
          </w:p>
        </w:tc>
        <w:tc>
          <w:tcPr>
            <w:tcW w:w="392" w:type="dxa"/>
            <w:gridSpan w:val="2"/>
            <w:vMerge w:val="restart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pts</w:t>
            </w:r>
          </w:p>
        </w:tc>
        <w:tc>
          <w:tcPr>
            <w:tcW w:w="599" w:type="dxa"/>
            <w:gridSpan w:val="2"/>
            <w:vMerge w:val="restart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ind w:right="-138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barème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363" w:type="dxa"/>
            <w:gridSpan w:val="8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vMerge w:val="restart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NM</w:t>
            </w:r>
          </w:p>
        </w:tc>
        <w:tc>
          <w:tcPr>
            <w:tcW w:w="567" w:type="dxa"/>
            <w:gridSpan w:val="2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ECA</w:t>
            </w:r>
          </w:p>
        </w:tc>
        <w:tc>
          <w:tcPr>
            <w:tcW w:w="284" w:type="dxa"/>
            <w:vMerge w:val="restart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99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  <w:trHeight w:val="53"/>
        </w:trPr>
        <w:tc>
          <w:tcPr>
            <w:tcW w:w="426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3" w:type="dxa"/>
            <w:gridSpan w:val="8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83" w:type="dxa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284" w:type="dxa"/>
            <w:vMerge/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284" w:type="dxa"/>
            <w:shd w:val="clear" w:color="auto" w:fill="000000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10487" w:type="dxa"/>
            <w:gridSpan w:val="23"/>
            <w:shd w:val="clear" w:color="auto" w:fill="000000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  <w:trHeight w:val="178"/>
        </w:trPr>
        <w:tc>
          <w:tcPr>
            <w:tcW w:w="10771" w:type="dxa"/>
            <w:gridSpan w:val="24"/>
            <w:shd w:val="clear" w:color="auto" w:fill="E5DFEC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18"/>
                <w:szCs w:val="18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Phase écrite</w:t>
            </w:r>
          </w:p>
        </w:tc>
      </w:tr>
      <w:tr w:rsidR="0050432E" w:rsidRPr="00522C6F" w:rsidTr="009839C2">
        <w:trPr>
          <w:gridBefore w:val="1"/>
          <w:wBefore w:w="106" w:type="dxa"/>
          <w:trHeight w:val="107"/>
        </w:trPr>
        <w:tc>
          <w:tcPr>
            <w:tcW w:w="426" w:type="dxa"/>
            <w:gridSpan w:val="2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C1-1</w:t>
            </w:r>
            <w:r w:rsidRPr="00522C6F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 Organiser la production</w:t>
            </w:r>
          </w:p>
        </w:tc>
        <w:tc>
          <w:tcPr>
            <w:tcW w:w="4363" w:type="dxa"/>
            <w:gridSpan w:val="8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C1-1.1 Recueillir les informations et renseigner ou élaborer des documents relatifs à la production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Qualité des documents et réalisme professionnel</w:t>
            </w:r>
          </w:p>
        </w:tc>
        <w:tc>
          <w:tcPr>
            <w:tcW w:w="392" w:type="dxa"/>
            <w:gridSpan w:val="2"/>
            <w:vMerge w:val="restart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/14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3" w:type="dxa"/>
            <w:gridSpan w:val="8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C1-1.2 Planifier son travail et celui de son équipe dans le temps et dans l’espace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Pertinence organisation, durée des étapes de production</w:t>
            </w: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3" w:type="dxa"/>
            <w:gridSpan w:val="8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C1-1.5 Optimiser l’organisation de la production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Pertinence de l’organisation</w:t>
            </w: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284" w:type="dxa"/>
            <w:shd w:val="clear" w:color="auto" w:fill="7F7F7F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"/>
                <w:szCs w:val="2"/>
                <w:lang w:eastAsia="fr-FR"/>
              </w:rPr>
            </w:pPr>
          </w:p>
        </w:tc>
        <w:tc>
          <w:tcPr>
            <w:tcW w:w="9496" w:type="dxa"/>
            <w:gridSpan w:val="19"/>
            <w:shd w:val="clear" w:color="auto" w:fill="7F7F7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"/>
                <w:szCs w:val="2"/>
                <w:lang w:eastAsia="fr-FR"/>
              </w:rPr>
            </w:pPr>
          </w:p>
        </w:tc>
        <w:tc>
          <w:tcPr>
            <w:tcW w:w="392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C4-1</w:t>
            </w:r>
            <w:r w:rsidRPr="00522C6F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</w:t>
            </w: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Recenser les besoins d'approvisionnement</w:t>
            </w:r>
          </w:p>
        </w:tc>
        <w:tc>
          <w:tcPr>
            <w:tcW w:w="4363" w:type="dxa"/>
            <w:gridSpan w:val="8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 xml:space="preserve">C4-1.1 Déterminer les besoins en consommables </w:t>
            </w:r>
            <w:r w:rsidRPr="00522C6F">
              <w:rPr>
                <w:rFonts w:ascii="Arial Narrow" w:eastAsia="Times New Roman" w:hAnsi="Arial Narrow" w:cs="ArialMT"/>
                <w:color w:val="548DD4"/>
                <w:sz w:val="16"/>
                <w:szCs w:val="16"/>
                <w:lang w:eastAsia="fr-FR"/>
              </w:rPr>
              <w:t xml:space="preserve"> </w:t>
            </w: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en fonction de l'activité prévue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commande</w:t>
            </w: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3" w:type="dxa"/>
            <w:gridSpan w:val="8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C4-1.4 Renseigner les documents d'approvisionnement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Qualité du document</w:t>
            </w:r>
          </w:p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Réalisme professionnel</w:t>
            </w: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284" w:type="dxa"/>
            <w:shd w:val="clear" w:color="auto" w:fill="000000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10487" w:type="dxa"/>
            <w:gridSpan w:val="23"/>
            <w:shd w:val="clear" w:color="auto" w:fill="000000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10771" w:type="dxa"/>
            <w:gridSpan w:val="24"/>
            <w:shd w:val="clear" w:color="auto" w:fill="E5DFEC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Phase pratique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 w:val="restart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41" w:type="dxa"/>
            <w:gridSpan w:val="3"/>
            <w:vMerge w:val="restart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C1-1</w:t>
            </w:r>
            <w:r w:rsidRPr="00522C6F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 Organiser la production</w:t>
            </w:r>
          </w:p>
        </w:tc>
        <w:tc>
          <w:tcPr>
            <w:tcW w:w="4363" w:type="dxa"/>
            <w:gridSpan w:val="8"/>
            <w:shd w:val="clear" w:color="auto" w:fill="FFFFFF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C1-1.4 Entretenir les locaux et les matériels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016" w:type="dxa"/>
            <w:gridSpan w:val="3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réglementation</w:t>
            </w:r>
          </w:p>
        </w:tc>
        <w:tc>
          <w:tcPr>
            <w:tcW w:w="425" w:type="dxa"/>
            <w:gridSpan w:val="3"/>
            <w:vMerge w:val="restart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66" w:type="dxa"/>
            <w:vMerge w:val="restart"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/6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4363" w:type="dxa"/>
            <w:gridSpan w:val="8"/>
            <w:shd w:val="clear" w:color="auto" w:fill="FFFFFF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C1-1.5 Optimiser l’organisation de la production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016" w:type="dxa"/>
            <w:gridSpan w:val="3"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Pertinence de l’organisation</w:t>
            </w:r>
          </w:p>
        </w:tc>
        <w:tc>
          <w:tcPr>
            <w:tcW w:w="425" w:type="dxa"/>
            <w:gridSpan w:val="3"/>
            <w:vMerge/>
            <w:shd w:val="clear" w:color="auto" w:fill="FFFFF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66" w:type="dxa"/>
            <w:vMerge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  <w:trHeight w:val="167"/>
        </w:trPr>
        <w:tc>
          <w:tcPr>
            <w:tcW w:w="2267" w:type="dxa"/>
            <w:gridSpan w:val="5"/>
            <w:vMerge w:val="restart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  <w:t xml:space="preserve">Cocher les compétences évaluées </w:t>
            </w:r>
            <w:r w:rsidRPr="00522C6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  <w:sym w:font="Wingdings" w:char="F0E0"/>
            </w:r>
          </w:p>
        </w:tc>
        <w:tc>
          <w:tcPr>
            <w:tcW w:w="852" w:type="dxa"/>
            <w:gridSpan w:val="3"/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 xml:space="preserve">Plat </w:t>
            </w:r>
          </w:p>
        </w:tc>
        <w:tc>
          <w:tcPr>
            <w:tcW w:w="7652" w:type="dxa"/>
            <w:gridSpan w:val="16"/>
            <w:vMerge w:val="restart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Indiquer les plats réalisés : Plat 1 : ………………</w:t>
            </w:r>
            <w:proofErr w:type="gramStart"/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…….</w:t>
            </w:r>
            <w:proofErr w:type="gramEnd"/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.   Plat 2…………</w:t>
            </w:r>
            <w:proofErr w:type="gramStart"/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…….</w:t>
            </w:r>
            <w:proofErr w:type="gramEnd"/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. ………………  Plat L (libre)……..……………….….</w:t>
            </w:r>
          </w:p>
        </w:tc>
      </w:tr>
      <w:tr w:rsidR="0050432E" w:rsidRPr="00522C6F" w:rsidTr="009839C2">
        <w:trPr>
          <w:gridBefore w:val="1"/>
          <w:wBefore w:w="106" w:type="dxa"/>
          <w:trHeight w:val="166"/>
        </w:trPr>
        <w:tc>
          <w:tcPr>
            <w:tcW w:w="2267" w:type="dxa"/>
            <w:gridSpan w:val="5"/>
            <w:vMerge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284" w:type="dxa"/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84" w:type="dxa"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L</w:t>
            </w:r>
          </w:p>
        </w:tc>
        <w:tc>
          <w:tcPr>
            <w:tcW w:w="7652" w:type="dxa"/>
            <w:gridSpan w:val="16"/>
            <w:vMerge/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C1-2 </w:t>
            </w:r>
            <w:r w:rsidRPr="00522C6F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Maîtriser les bases de la cuisine</w:t>
            </w: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C1-2.1 Réaliser les préparations préliminaires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Maîtrise des techniques de base</w:t>
            </w:r>
          </w:p>
        </w:tc>
        <w:tc>
          <w:tcPr>
            <w:tcW w:w="392" w:type="dxa"/>
            <w:gridSpan w:val="2"/>
            <w:vMerge w:val="restart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/16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C1-2.2 Apprêter les matières premières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C1-2.3 Tailler, découper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C1-2.4 Décorer 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C1-2.5 Réaliser les marinades, saumures et sirops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C1-2.6 Réaliser fonds, fumets, essences et glaces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C1-2.7 Réaliser les liaisons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C1-2.8 Réaliser les grandes sauces de base, les jus et les coulis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C1-2.9 Réaliser les préparations de base </w:t>
            </w:r>
            <w:r w:rsidRPr="00522C6F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(farces, purées, beurres, appareils et crèmes)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C1-2.10 Réaliser les pâtes de base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C1-2.11 Mettre en œuvre les cuissons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shd w:val="clear" w:color="auto" w:fill="7F7F7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"/>
                <w:szCs w:val="2"/>
                <w:lang w:eastAsia="fr-FR"/>
              </w:rPr>
            </w:pPr>
          </w:p>
        </w:tc>
        <w:tc>
          <w:tcPr>
            <w:tcW w:w="284" w:type="dxa"/>
            <w:shd w:val="clear" w:color="auto" w:fill="7F7F7F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  <w:tc>
          <w:tcPr>
            <w:tcW w:w="10061" w:type="dxa"/>
            <w:gridSpan w:val="21"/>
            <w:shd w:val="clear" w:color="auto" w:fill="7F7F7F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C1-3 </w:t>
            </w:r>
            <w:r w:rsidRPr="00522C6F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Cuisine</w:t>
            </w:r>
            <w:r w:rsidRPr="00522C6F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r</w:t>
            </w: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C1-3.3 Produire des mets à base de </w:t>
            </w:r>
            <w:r w:rsidRPr="00522C6F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poissons, coquillages, crustacés</w:t>
            </w: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, </w:t>
            </w:r>
            <w:r w:rsidRPr="00522C6F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mollusques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 w:val="restart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 w:val="restart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/16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C1-3.4 Produire des mets à base de viandes, volailles, gibiers, abats, œufs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C1-3.5 Réaliser les garnitures d’accompagnement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C1-3.6 Réaliser les desserts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0"/>
                <w:szCs w:val="10"/>
                <w:lang w:eastAsia="fr-FR"/>
              </w:rPr>
            </w:pPr>
          </w:p>
        </w:tc>
        <w:tc>
          <w:tcPr>
            <w:tcW w:w="3511" w:type="dxa"/>
            <w:gridSpan w:val="5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C1-3.7 Optimiser la production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7F7F7F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  <w:tc>
          <w:tcPr>
            <w:tcW w:w="10061" w:type="dxa"/>
            <w:gridSpan w:val="21"/>
            <w:shd w:val="clear" w:color="auto" w:fill="7F7F7F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  <w:trHeight w:val="99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C1-4</w:t>
            </w:r>
            <w:r w:rsidRPr="00522C6F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Dresser, distribuer les préparations</w:t>
            </w:r>
          </w:p>
        </w:tc>
        <w:tc>
          <w:tcPr>
            <w:tcW w:w="3826" w:type="dxa"/>
            <w:gridSpan w:val="6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color w:val="365F91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C1-4.1 Dresser et mettre en valeur les préparations</w:t>
            </w:r>
          </w:p>
        </w:tc>
        <w:tc>
          <w:tcPr>
            <w:tcW w:w="537" w:type="dxa"/>
            <w:gridSpan w:val="2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color w:val="365F91"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 xml:space="preserve">Plat 1 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4"/>
                <w:szCs w:val="14"/>
                <w:lang w:eastAsia="fr-FR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Conformité des préparations culinaires imposées / Qualité finitions et présentations</w:t>
            </w:r>
          </w:p>
        </w:tc>
        <w:tc>
          <w:tcPr>
            <w:tcW w:w="392" w:type="dxa"/>
            <w:gridSpan w:val="2"/>
            <w:vMerge w:val="restart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/10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3826" w:type="dxa"/>
            <w:gridSpan w:val="6"/>
            <w:vMerge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color w:val="365F91"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2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3826" w:type="dxa"/>
            <w:gridSpan w:val="6"/>
            <w:vMerge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color w:val="365F91"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color w:val="365F91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L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6" w:type="dxa"/>
            <w:gridSpan w:val="6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C1-4.2 Distribuer la production</w:t>
            </w:r>
          </w:p>
        </w:tc>
        <w:tc>
          <w:tcPr>
            <w:tcW w:w="537" w:type="dxa"/>
            <w:gridSpan w:val="2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color w:val="365F91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1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6" w:type="dxa"/>
            <w:gridSpan w:val="6"/>
            <w:vMerge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color w:val="365F91"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2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6" w:type="dxa"/>
            <w:gridSpan w:val="6"/>
            <w:vMerge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color w:val="365F91"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color w:val="365F91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L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92" w:type="dxa"/>
            <w:gridSpan w:val="2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  <w:trHeight w:val="70"/>
        </w:trPr>
        <w:tc>
          <w:tcPr>
            <w:tcW w:w="10771" w:type="dxa"/>
            <w:gridSpan w:val="24"/>
            <w:shd w:val="clear" w:color="auto" w:fill="7F7F7F"/>
          </w:tcPr>
          <w:p w:rsidR="0050432E" w:rsidRPr="009B15F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841" w:type="dxa"/>
            <w:gridSpan w:val="3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C3-2</w:t>
            </w:r>
            <w:r w:rsidRPr="00522C6F">
              <w:rPr>
                <w:rFonts w:ascii="Arial Narrow" w:eastAsia="Times New Roman" w:hAnsi="Arial Narrow" w:cs="ArialMT"/>
                <w:color w:val="548DD4"/>
                <w:sz w:val="18"/>
                <w:szCs w:val="18"/>
                <w:lang w:eastAsia="fr-FR"/>
              </w:rPr>
              <w:t xml:space="preserve"> </w:t>
            </w: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Optimiser les performances de l’équipe</w:t>
            </w:r>
          </w:p>
        </w:tc>
        <w:tc>
          <w:tcPr>
            <w:tcW w:w="4363" w:type="dxa"/>
            <w:gridSpan w:val="8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C3-3.21 Évaluer son travail ou celui de son équipe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Capacité à évaluer son travail</w:t>
            </w:r>
          </w:p>
        </w:tc>
        <w:tc>
          <w:tcPr>
            <w:tcW w:w="392" w:type="dxa"/>
            <w:gridSpan w:val="2"/>
            <w:shd w:val="clear" w:color="auto" w:fill="FFFFFF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dxa"/>
            <w:gridSpan w:val="2"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/4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10771" w:type="dxa"/>
            <w:gridSpan w:val="24"/>
            <w:shd w:val="clear" w:color="auto" w:fill="7F7F7F"/>
          </w:tcPr>
          <w:p w:rsidR="0050432E" w:rsidRPr="009B15F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C5-1</w:t>
            </w:r>
            <w:r w:rsidRPr="00522C6F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Appliquer la démarche qualité</w:t>
            </w:r>
          </w:p>
        </w:tc>
        <w:tc>
          <w:tcPr>
            <w:tcW w:w="4363" w:type="dxa"/>
            <w:gridSpan w:val="8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C5-1.2 Respecter les dispositions réglementaires, les règles d'hygiène, de santé et de sécurité</w:t>
            </w:r>
          </w:p>
        </w:tc>
        <w:tc>
          <w:tcPr>
            <w:tcW w:w="283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règlementation et des diverses recommandations</w:t>
            </w:r>
          </w:p>
        </w:tc>
        <w:tc>
          <w:tcPr>
            <w:tcW w:w="380" w:type="dxa"/>
            <w:vMerge w:val="restart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14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3" w:type="dxa"/>
            <w:gridSpan w:val="8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C5-1.4 Appliquer des principes de nutrition et de diététique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Respect des </w:t>
            </w:r>
            <w:proofErr w:type="spellStart"/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recommanda-tions</w:t>
            </w:r>
            <w:proofErr w:type="spellEnd"/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 (nutrition, diététique)</w:t>
            </w:r>
          </w:p>
        </w:tc>
        <w:tc>
          <w:tcPr>
            <w:tcW w:w="380" w:type="dxa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gridSpan w:val="3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9354" w:type="dxa"/>
            <w:gridSpan w:val="18"/>
            <w:shd w:val="clear" w:color="auto" w:fill="7F7F7F"/>
          </w:tcPr>
          <w:p w:rsidR="0050432E" w:rsidRPr="009B15F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380" w:type="dxa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gridSpan w:val="3"/>
            <w:vMerge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C5-2</w:t>
            </w:r>
            <w:r w:rsidRPr="00522C6F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Maintenir la qualité globale</w:t>
            </w:r>
          </w:p>
        </w:tc>
        <w:tc>
          <w:tcPr>
            <w:tcW w:w="4363" w:type="dxa"/>
            <w:gridSpan w:val="8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C5-2.1 Contrôler la qualité sanitaire des matières premières et des productions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réglementation</w:t>
            </w:r>
          </w:p>
        </w:tc>
        <w:tc>
          <w:tcPr>
            <w:tcW w:w="380" w:type="dxa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gridSpan w:val="3"/>
            <w:vMerge/>
            <w:shd w:val="clear" w:color="auto" w:fill="F2F2F2" w:themeFill="background1" w:themeFillShade="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6" w:type="dxa"/>
            <w:gridSpan w:val="6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C5-2.2 Contrôler la qualité organoleptique des matières premières et des productions</w:t>
            </w:r>
          </w:p>
        </w:tc>
        <w:tc>
          <w:tcPr>
            <w:tcW w:w="537" w:type="dxa"/>
            <w:gridSpan w:val="2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color w:val="365F91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1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Conformité des préparations culinaires imposées Qualité organoleptique de la production</w:t>
            </w:r>
          </w:p>
        </w:tc>
        <w:tc>
          <w:tcPr>
            <w:tcW w:w="380" w:type="dxa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gridSpan w:val="3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6" w:type="dxa"/>
            <w:gridSpan w:val="6"/>
            <w:vMerge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2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80" w:type="dxa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gridSpan w:val="3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6" w:type="dxa"/>
            <w:gridSpan w:val="6"/>
            <w:vMerge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gridSpan w:val="2"/>
            <w:vAlign w:val="center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color w:val="365F91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L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80" w:type="dxa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gridSpan w:val="3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426" w:type="dxa"/>
            <w:gridSpan w:val="2"/>
            <w:vMerge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gridSpan w:val="3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3" w:type="dxa"/>
            <w:gridSpan w:val="8"/>
          </w:tcPr>
          <w:p w:rsidR="0050432E" w:rsidRPr="00522C6F" w:rsidRDefault="0050432E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C5-2.3 Contrôler la qualité marchande des matières premières et des productions</w:t>
            </w: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réglementation</w:t>
            </w:r>
          </w:p>
        </w:tc>
        <w:tc>
          <w:tcPr>
            <w:tcW w:w="380" w:type="dxa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1" w:type="dxa"/>
            <w:gridSpan w:val="3"/>
            <w:vMerge/>
            <w:shd w:val="clear" w:color="auto" w:fill="F2F2F2" w:themeFill="background1" w:themeFillShade="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284" w:type="dxa"/>
            <w:shd w:val="clear" w:color="auto" w:fill="7F7F7F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"/>
                <w:szCs w:val="2"/>
                <w:lang w:eastAsia="fr-FR"/>
              </w:rPr>
            </w:pPr>
          </w:p>
        </w:tc>
        <w:tc>
          <w:tcPr>
            <w:tcW w:w="10487" w:type="dxa"/>
            <w:gridSpan w:val="23"/>
            <w:shd w:val="clear" w:color="auto" w:fill="7F7F7F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"/>
                <w:szCs w:val="2"/>
                <w:lang w:eastAsia="fr-FR"/>
              </w:rPr>
            </w:pPr>
          </w:p>
        </w:tc>
      </w:tr>
      <w:tr w:rsidR="0050432E" w:rsidRPr="00522C6F" w:rsidTr="009839C2">
        <w:trPr>
          <w:gridBefore w:val="1"/>
          <w:wBefore w:w="106" w:type="dxa"/>
          <w:trHeight w:val="164"/>
        </w:trPr>
        <w:tc>
          <w:tcPr>
            <w:tcW w:w="9780" w:type="dxa"/>
            <w:gridSpan w:val="20"/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  <w:t>* NM =Non  Maîtrisé    ECA = En Cours d’Acquisition    M = Maîtrisé</w:t>
            </w:r>
          </w:p>
        </w:tc>
        <w:tc>
          <w:tcPr>
            <w:tcW w:w="991" w:type="dxa"/>
            <w:gridSpan w:val="4"/>
            <w:vMerge w:val="restart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/80</w:t>
            </w:r>
          </w:p>
        </w:tc>
      </w:tr>
      <w:tr w:rsidR="0050432E" w:rsidRPr="00522C6F" w:rsidTr="009839C2">
        <w:trPr>
          <w:gridBefore w:val="1"/>
          <w:wBefore w:w="106" w:type="dxa"/>
        </w:trPr>
        <w:tc>
          <w:tcPr>
            <w:tcW w:w="9780" w:type="dxa"/>
            <w:gridSpan w:val="20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fr-FR"/>
              </w:rPr>
              <w:t>Total Baccalauréat Professionnel (en points)</w:t>
            </w:r>
          </w:p>
        </w:tc>
        <w:tc>
          <w:tcPr>
            <w:tcW w:w="991" w:type="dxa"/>
            <w:gridSpan w:val="4"/>
            <w:vMerge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</w:tr>
    </w:tbl>
    <w:p w:rsidR="0050432E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50432E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50432E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50432E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  <w:r w:rsidRPr="003B594B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90E00" wp14:editId="062B0AAB">
                <wp:simplePos x="0" y="0"/>
                <wp:positionH relativeFrom="column">
                  <wp:posOffset>5732145</wp:posOffset>
                </wp:positionH>
                <wp:positionV relativeFrom="paragraph">
                  <wp:posOffset>74930</wp:posOffset>
                </wp:positionV>
                <wp:extent cx="1069340" cy="420370"/>
                <wp:effectExtent l="0" t="0" r="16510" b="55880"/>
                <wp:wrapNone/>
                <wp:docPr id="306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420370"/>
                        </a:xfrm>
                        <a:prstGeom prst="ellipse">
                          <a:avLst/>
                        </a:prstGeom>
                        <a:solidFill>
                          <a:srgbClr val="D4C2D1"/>
                        </a:solidFill>
                        <a:ln w="9525">
                          <a:solidFill>
                            <a:srgbClr val="94B64E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0432E" w:rsidRPr="003201AB" w:rsidRDefault="0050432E" w:rsidP="005043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E31-S2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C90E00" id="_x0000_s1027" style="position:absolute;margin-left:451.35pt;margin-top:5.9pt;width:84.2pt;height:3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" fillcolor="#d4c2d1" strokecolor="#94b64e">
                <v:shadow on="t" color="black" opacity="24903f" origin=",.5" offset="0,.55556mm"/>
                <v:textbox>
                  <w:txbxContent>
                    <w:p w:rsidR="0050432E" w:rsidRPr="003201AB" w:rsidRDefault="0050432E" w:rsidP="0050432E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E31-S2</w:t>
                      </w:r>
                    </w:p>
                  </w:txbxContent>
                </v:textbox>
              </v:oval>
            </w:pict>
          </mc:Fallback>
        </mc:AlternateContent>
      </w:r>
    </w:p>
    <w:p w:rsidR="0050432E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50432E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50432E" w:rsidRPr="00522C6F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50432E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50432E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p w:rsidR="0050432E" w:rsidRPr="00522C6F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fr-F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5"/>
        <w:gridCol w:w="274"/>
        <w:gridCol w:w="2322"/>
        <w:gridCol w:w="280"/>
        <w:gridCol w:w="2206"/>
        <w:gridCol w:w="235"/>
        <w:gridCol w:w="2652"/>
      </w:tblGrid>
      <w:tr w:rsidR="0050432E" w:rsidRPr="00522C6F" w:rsidTr="009839C2"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Membres du jury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Appréciation</w:t>
            </w:r>
          </w:p>
        </w:tc>
      </w:tr>
      <w:tr w:rsidR="0050432E" w:rsidRPr="00522C6F" w:rsidTr="009839C2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Émargement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trHeight w:val="1003"/>
        </w:trPr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Professeur</w:t>
            </w:r>
          </w:p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proofErr w:type="gramStart"/>
            <w:r w:rsidRPr="00522C6F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ou</w:t>
            </w:r>
            <w:proofErr w:type="gramEnd"/>
          </w:p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 xml:space="preserve"> formateur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trHeight w:val="64"/>
        </w:trPr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50432E" w:rsidRPr="00522C6F" w:rsidTr="009839C2">
        <w:trPr>
          <w:trHeight w:val="1129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Professionnel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50432E" w:rsidRPr="00522C6F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sz w:val="4"/>
          <w:szCs w:val="4"/>
          <w:lang w:eastAsia="fr-FR"/>
        </w:rPr>
      </w:pPr>
    </w:p>
    <w:p w:rsidR="0050432E" w:rsidRPr="00522C6F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color w:val="C00000"/>
          <w:sz w:val="20"/>
          <w:szCs w:val="20"/>
          <w:lang w:eastAsia="fr-FR"/>
        </w:rPr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5918"/>
        <w:gridCol w:w="1511"/>
        <w:gridCol w:w="2630"/>
      </w:tblGrid>
      <w:tr w:rsidR="0050432E" w:rsidRPr="00522C6F" w:rsidTr="009839C2">
        <w:trPr>
          <w:trHeight w:val="1699"/>
        </w:trPr>
        <w:tc>
          <w:tcPr>
            <w:tcW w:w="6095" w:type="dxa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Situation 2 - E31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522C6F">
              <w:rPr>
                <w:rFonts w:ascii="Calibri" w:eastAsia="Times New Roman" w:hAnsi="Calibri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4EE7B" wp14:editId="3B7DAC8A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-21590</wp:posOffset>
                      </wp:positionV>
                      <wp:extent cx="694690" cy="400050"/>
                      <wp:effectExtent l="5080" t="6985" r="5080" b="2540"/>
                      <wp:wrapNone/>
                      <wp:docPr id="1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785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2F2F2"/>
                                  </a:gs>
                                  <a:gs pos="100000">
                                    <a:srgbClr val="7F7F7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7858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26" type="#_x0000_t13" style="position:absolute;margin-left:11.65pt;margin-top:-1.7pt;width:54.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" adj="10672" fillcolor="#f2f2f2" stroked="f">
                      <v:fill color2="#7f7f7f" angle="90" focus="100%" type="gradient"/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vAlign w:val="center"/>
          </w:tcPr>
          <w:p w:rsidR="0050432E" w:rsidRPr="00522C6F" w:rsidRDefault="0050432E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522C6F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/80 points</w:t>
            </w:r>
          </w:p>
        </w:tc>
      </w:tr>
    </w:tbl>
    <w:p w:rsidR="0050432E" w:rsidRPr="00522C6F" w:rsidRDefault="0050432E" w:rsidP="0050432E">
      <w:pPr>
        <w:suppressAutoHyphens/>
        <w:spacing w:after="0" w:line="240" w:lineRule="auto"/>
        <w:rPr>
          <w:rFonts w:ascii="Arial Narrow" w:eastAsia="Times New Roman" w:hAnsi="Arial Narrow" w:cs="Times New Roman"/>
          <w:color w:val="C00000"/>
          <w:sz w:val="20"/>
          <w:szCs w:val="20"/>
          <w:lang w:eastAsia="fr-FR"/>
        </w:rPr>
      </w:pPr>
    </w:p>
    <w:p w:rsidR="0050432E" w:rsidRDefault="0050432E" w:rsidP="0050432E">
      <w:pP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50432E" w:rsidRPr="00A22159" w:rsidRDefault="0050432E" w:rsidP="0050432E">
      <w:pPr>
        <w:pStyle w:val="titrepreuv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sz w:val="8"/>
          <w:szCs w:val="8"/>
        </w:rPr>
      </w:pPr>
    </w:p>
    <w:p w:rsidR="0050432E" w:rsidRPr="00D8576E" w:rsidRDefault="0050432E" w:rsidP="0050432E">
      <w:pPr>
        <w:rPr>
          <w:rFonts w:ascii="Times New Roman" w:eastAsia="Times New Roman" w:hAnsi="Times New Roman" w:cs="Times New Roman"/>
          <w:sz w:val="4"/>
          <w:szCs w:val="4"/>
          <w:lang w:eastAsia="fr-FR"/>
        </w:rPr>
      </w:pPr>
    </w:p>
    <w:p w:rsidR="00D4756C" w:rsidRDefault="00D4756C"/>
    <w:sectPr w:rsidR="00D4756C" w:rsidSect="00504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2E"/>
    <w:rsid w:val="0050432E"/>
    <w:rsid w:val="00D4756C"/>
    <w:rsid w:val="00E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544C"/>
  <w15:chartTrackingRefBased/>
  <w15:docId w15:val="{522513F9-E858-4087-8588-2424979C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euve">
    <w:name w:val="titre épreuve"/>
    <w:basedOn w:val="Normal"/>
    <w:link w:val="titrepreuveCar"/>
    <w:qFormat/>
    <w:rsid w:val="005043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5DCE4" w:themeFill="text2" w:themeFillTint="33"/>
      <w:tabs>
        <w:tab w:val="num" w:pos="900"/>
      </w:tabs>
      <w:suppressAutoHyphens/>
      <w:spacing w:after="0" w:line="240" w:lineRule="auto"/>
      <w:ind w:left="900" w:hanging="360"/>
      <w:jc w:val="center"/>
    </w:pPr>
    <w:rPr>
      <w:rFonts w:ascii="Arial Narrow" w:eastAsia="Times New Roman" w:hAnsi="Arial Narrow" w:cs="Arial"/>
      <w:b/>
      <w:sz w:val="28"/>
      <w:szCs w:val="28"/>
      <w:lang w:eastAsia="fr-FR"/>
    </w:rPr>
  </w:style>
  <w:style w:type="character" w:customStyle="1" w:styleId="titrepreuveCar">
    <w:name w:val="titre épreuve Car"/>
    <w:basedOn w:val="Policepardfaut"/>
    <w:link w:val="titrepreuve"/>
    <w:rsid w:val="0050432E"/>
    <w:rPr>
      <w:rFonts w:ascii="Arial Narrow" w:eastAsia="Times New Roman" w:hAnsi="Arial Narrow" w:cs="Arial"/>
      <w:b/>
      <w:sz w:val="28"/>
      <w:szCs w:val="28"/>
      <w:shd w:val="clear" w:color="auto" w:fill="D5DCE4" w:themeFill="text2" w:themeFillTint="3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A49FE-2B77-4609-81A4-C875054E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2</cp:revision>
  <dcterms:created xsi:type="dcterms:W3CDTF">2023-03-13T14:00:00Z</dcterms:created>
  <dcterms:modified xsi:type="dcterms:W3CDTF">2023-03-14T14:21:00Z</dcterms:modified>
</cp:coreProperties>
</file>