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1C" w:rsidRPr="00816AC2" w:rsidRDefault="00EB6FA0" w:rsidP="00387330">
      <w:pPr>
        <w:spacing w:after="0" w:line="240" w:lineRule="auto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5646717</wp:posOffset>
                </wp:positionH>
                <wp:positionV relativeFrom="paragraph">
                  <wp:posOffset>-54866</wp:posOffset>
                </wp:positionV>
                <wp:extent cx="1039091" cy="353695"/>
                <wp:effectExtent l="0" t="0" r="27940" b="65405"/>
                <wp:wrapNone/>
                <wp:docPr id="7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091" cy="35369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DAFDA7"/>
                            </a:gs>
                            <a:gs pos="35001">
                              <a:srgbClr val="E4FDC2"/>
                            </a:gs>
                            <a:gs pos="100000">
                              <a:srgbClr val="F5FFE6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94B64E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0B436F" w:rsidRPr="00C355EF" w:rsidRDefault="00C355EF" w:rsidP="000B436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6"/>
                                <w:szCs w:val="26"/>
                              </w:rPr>
                              <w:t xml:space="preserve">E22 - </w:t>
                            </w:r>
                            <w:r w:rsidR="000B436F" w:rsidRPr="00C355EF">
                              <w:rPr>
                                <w:rFonts w:ascii="Arial Narrow" w:hAnsi="Arial Narrow"/>
                                <w:b/>
                                <w:color w:val="4F6228"/>
                                <w:sz w:val="26"/>
                                <w:szCs w:val="26"/>
                              </w:rPr>
                              <w:t>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444.6pt;margin-top:-4.3pt;width:81.8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" fillcolor="#dafda7" strokecolor="#94b64e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0B436F" w:rsidRPr="00C355EF" w:rsidRDefault="00C355EF" w:rsidP="000B436F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4F6228"/>
                          <w:sz w:val="26"/>
                          <w:szCs w:val="26"/>
                        </w:rPr>
                        <w:t xml:space="preserve">E22 - </w:t>
                      </w:r>
                      <w:r w:rsidR="000B436F" w:rsidRPr="00C355EF">
                        <w:rPr>
                          <w:rFonts w:ascii="Arial Narrow" w:hAnsi="Arial Narrow"/>
                          <w:b/>
                          <w:color w:val="4F6228"/>
                          <w:sz w:val="26"/>
                          <w:szCs w:val="26"/>
                        </w:rPr>
                        <w:t>S2</w:t>
                      </w:r>
                    </w:p>
                  </w:txbxContent>
                </v:textbox>
              </v:oval>
            </w:pict>
          </mc:Fallback>
        </mc:AlternateContent>
      </w:r>
    </w:p>
    <w:p w:rsidR="003A591C" w:rsidRPr="00EF1C51" w:rsidRDefault="003A591C" w:rsidP="005E27F0">
      <w:pPr>
        <w:shd w:val="clear" w:color="auto" w:fill="000000"/>
        <w:spacing w:after="120"/>
        <w:ind w:hanging="142"/>
        <w:jc w:val="center"/>
        <w:rPr>
          <w:rFonts w:ascii="Arial Narrow" w:hAnsi="Arial Narrow"/>
          <w:b/>
          <w:sz w:val="24"/>
          <w:szCs w:val="24"/>
        </w:rPr>
      </w:pPr>
      <w:r w:rsidRPr="00EF1C51">
        <w:rPr>
          <w:rFonts w:ascii="Arial Narrow" w:hAnsi="Arial Narrow"/>
          <w:b/>
          <w:sz w:val="24"/>
          <w:szCs w:val="24"/>
        </w:rPr>
        <w:t xml:space="preserve">SITUATION N° </w:t>
      </w:r>
      <w:r>
        <w:rPr>
          <w:rFonts w:ascii="Arial Narrow" w:hAnsi="Arial Narrow"/>
          <w:b/>
          <w:sz w:val="24"/>
          <w:szCs w:val="24"/>
        </w:rPr>
        <w:t>2</w:t>
      </w:r>
      <w:r w:rsidRPr="00EF1C51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(épreuve orale)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"/>
        <w:gridCol w:w="2416"/>
        <w:gridCol w:w="2104"/>
        <w:gridCol w:w="418"/>
        <w:gridCol w:w="2476"/>
        <w:gridCol w:w="274"/>
        <w:gridCol w:w="1414"/>
      </w:tblGrid>
      <w:tr w:rsidR="003A591C" w:rsidRPr="00BE2A35" w:rsidTr="00BB2A4A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AE2983" w:rsidP="00BE2A35">
            <w:pPr>
              <w:tabs>
                <w:tab w:val="left" w:pos="1107"/>
              </w:tabs>
              <w:spacing w:after="0" w:line="240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1870877347" w:edGrp="everyone" w:colFirst="4" w:colLast="4"/>
            <w:r>
              <w:rPr>
                <w:noProof/>
                <w:lang w:eastAsia="fr-FR"/>
              </w:rPr>
              <w:drawing>
                <wp:inline distT="0" distB="0" distL="0" distR="0" wp14:anchorId="0D02F872" wp14:editId="4601F139">
                  <wp:extent cx="462915" cy="563880"/>
                  <wp:effectExtent l="0" t="0" r="0" b="762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B33E1E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2127843646" w:edGrp="everyone"/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1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ermEnd w:id="2127843646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851730729" w:edGrp="everyone"/>
            <w:r w:rsidRPr="00BE2A35">
              <w:rPr>
                <w:rFonts w:ascii="Arial Narrow" w:hAnsi="Arial Narrow"/>
                <w:b/>
                <w:sz w:val="28"/>
                <w:szCs w:val="28"/>
              </w:rPr>
              <w:t>Session 20</w:t>
            </w:r>
            <w:bookmarkStart w:id="0" w:name="_GoBack"/>
            <w:bookmarkEnd w:id="0"/>
            <w:permEnd w:id="851730729"/>
          </w:p>
        </w:tc>
      </w:tr>
      <w:permEnd w:id="1870877347"/>
      <w:tr w:rsidR="003A591C" w:rsidRPr="00BE2A35" w:rsidTr="00BE2A35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4"/>
                <w:szCs w:val="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4"/>
                <w:szCs w:val="4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8"/>
                <w:szCs w:val="8"/>
              </w:rPr>
            </w:pPr>
          </w:p>
        </w:tc>
      </w:tr>
      <w:tr w:rsidR="003A591C" w:rsidRPr="00BE2A35" w:rsidTr="00BE2A35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ermStart w:id="1000949605" w:edGrp="everyone" w:colFirst="4" w:colLast="4"/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 xml:space="preserve">Nom, prénom 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before="120"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</w:tbl>
    <w:permEnd w:id="1000949605"/>
    <w:p w:rsidR="003A591C" w:rsidRPr="000C4152" w:rsidRDefault="003A591C" w:rsidP="000C4152">
      <w:pPr>
        <w:spacing w:after="120" w:line="240" w:lineRule="auto"/>
        <w:jc w:val="center"/>
        <w:rPr>
          <w:rFonts w:ascii="Arial Narrow" w:hAnsi="Arial Narrow"/>
          <w:b/>
          <w:i/>
          <w:sz w:val="24"/>
          <w:szCs w:val="24"/>
          <w:vertAlign w:val="subscript"/>
        </w:rPr>
      </w:pPr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 xml:space="preserve">La sous-épreuve E22 vise à évaluer par sondage les compétences indiquées. </w:t>
      </w:r>
      <w:r w:rsidR="00C355EF">
        <w:rPr>
          <w:rFonts w:ascii="Arial Narrow" w:hAnsi="Arial Narrow"/>
          <w:b/>
          <w:i/>
          <w:sz w:val="24"/>
          <w:szCs w:val="24"/>
          <w:vertAlign w:val="subscript"/>
        </w:rPr>
        <w:t>Elle a lieu au cours de second semestre de l’année de terminale professionnelle.</w:t>
      </w:r>
      <w:r>
        <w:rPr>
          <w:rFonts w:ascii="Arial Narrow" w:hAnsi="Arial Narrow"/>
          <w:b/>
          <w:i/>
          <w:sz w:val="24"/>
          <w:szCs w:val="24"/>
          <w:vertAlign w:val="subscript"/>
        </w:rPr>
        <w:br/>
      </w:r>
      <w:r w:rsidRPr="000C4152">
        <w:rPr>
          <w:rFonts w:ascii="Arial Narrow" w:hAnsi="Arial Narrow"/>
          <w:b/>
          <w:i/>
          <w:sz w:val="24"/>
          <w:szCs w:val="24"/>
          <w:vertAlign w:val="subscript"/>
        </w:rPr>
        <w:t>La situation n°2 porte sur une compétence opérationnelle relevant du pôle n°3 et sur une compétence opérationnelle relevant du pôle n°4.</w:t>
      </w:r>
    </w:p>
    <w:tbl>
      <w:tblPr>
        <w:tblW w:w="10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1"/>
        <w:gridCol w:w="2693"/>
        <w:gridCol w:w="567"/>
        <w:gridCol w:w="567"/>
        <w:gridCol w:w="284"/>
        <w:gridCol w:w="362"/>
        <w:gridCol w:w="284"/>
        <w:gridCol w:w="283"/>
        <w:gridCol w:w="1984"/>
        <w:gridCol w:w="709"/>
        <w:gridCol w:w="709"/>
      </w:tblGrid>
      <w:tr w:rsidR="003A591C" w:rsidRPr="00BE2A35" w:rsidTr="00BE2A35">
        <w:tc>
          <w:tcPr>
            <w:tcW w:w="10568" w:type="dxa"/>
            <w:gridSpan w:val="12"/>
            <w:shd w:val="clear" w:color="auto" w:fill="7F7F7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color w:val="FFFFFF"/>
                <w:sz w:val="20"/>
                <w:szCs w:val="20"/>
              </w:rPr>
              <w:t>Positionnement et évaluation du candidat</w:t>
            </w:r>
          </w:p>
        </w:tc>
      </w:tr>
      <w:tr w:rsidR="003A591C" w:rsidRPr="00BE2A35" w:rsidTr="00BE2A35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BE2A35">
              <w:rPr>
                <w:rFonts w:ascii="Arial Narrow" w:hAnsi="Arial Narrow"/>
                <w:b/>
                <w:sz w:val="12"/>
                <w:szCs w:val="12"/>
              </w:rPr>
              <w:t>Pôle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Compétence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Compétence opérationnelle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Situation 2</w:t>
            </w:r>
          </w:p>
        </w:tc>
        <w:tc>
          <w:tcPr>
            <w:tcW w:w="1213" w:type="dxa"/>
            <w:gridSpan w:val="4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sz w:val="16"/>
                <w:szCs w:val="16"/>
              </w:rPr>
              <w:t>Compétences</w:t>
            </w:r>
          </w:p>
        </w:tc>
        <w:tc>
          <w:tcPr>
            <w:tcW w:w="1984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Critères évaluation</w:t>
            </w:r>
          </w:p>
        </w:tc>
        <w:tc>
          <w:tcPr>
            <w:tcW w:w="1418" w:type="dxa"/>
            <w:gridSpan w:val="2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Évaluation</w:t>
            </w:r>
          </w:p>
        </w:tc>
      </w:tr>
      <w:tr w:rsidR="003A591C" w:rsidRPr="00BE2A35" w:rsidTr="00BE2A35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NM</w:t>
            </w:r>
          </w:p>
        </w:tc>
        <w:tc>
          <w:tcPr>
            <w:tcW w:w="646" w:type="dxa"/>
            <w:gridSpan w:val="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ECA</w:t>
            </w:r>
          </w:p>
        </w:tc>
        <w:tc>
          <w:tcPr>
            <w:tcW w:w="283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M</w:t>
            </w: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E2A35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BE2A35">
              <w:rPr>
                <w:rFonts w:ascii="Arial Narrow" w:hAnsi="Arial Narrow"/>
                <w:sz w:val="12"/>
                <w:szCs w:val="12"/>
              </w:rPr>
              <w:t>Dossier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BE2A35">
              <w:rPr>
                <w:rFonts w:ascii="Arial Narrow" w:hAnsi="Arial Narrow"/>
                <w:sz w:val="12"/>
                <w:szCs w:val="12"/>
              </w:rPr>
              <w:t>évaluée</w:t>
            </w:r>
          </w:p>
        </w:tc>
        <w:tc>
          <w:tcPr>
            <w:tcW w:w="2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2" w:type="dxa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283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839873317" w:edGrp="everyone" w:colFirst="3" w:colLast="3"/>
            <w:permStart w:id="1982800186" w:edGrp="everyone" w:colFirst="4" w:colLast="4"/>
            <w:permStart w:id="1343043716" w:edGrp="everyone" w:colFirst="5" w:colLast="5"/>
            <w:permStart w:id="397101214" w:edGrp="everyone" w:colFirst="6" w:colLast="6"/>
            <w:permStart w:id="1225208626" w:edGrp="everyone" w:colFirst="7" w:colLast="7"/>
            <w:permStart w:id="1834767154" w:edGrp="everyone" w:colFirst="8" w:colLast="8"/>
            <w:permStart w:id="1114059770" w:edGrp="everyone" w:colFirst="10" w:colLast="10"/>
            <w:r w:rsidRPr="00BE2A35">
              <w:rPr>
                <w:rFonts w:ascii="Arial Narrow" w:hAnsi="Arial Narrow"/>
                <w:b/>
                <w:color w:val="365F91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C3-1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Animer une équipe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C355EF" w:rsidRDefault="003A591C" w:rsidP="00BE2A35">
            <w:pPr>
              <w:spacing w:after="0" w:line="240" w:lineRule="auto"/>
              <w:rPr>
                <w:rFonts w:ascii="Arial Narrow" w:hAnsi="Arial Narrow"/>
                <w:i/>
                <w:sz w:val="14"/>
                <w:szCs w:val="14"/>
              </w:rPr>
            </w:pPr>
            <w:r w:rsidRPr="00C355EF">
              <w:rPr>
                <w:rFonts w:ascii="Arial Narrow" w:hAnsi="Arial Narrow"/>
                <w:i/>
                <w:sz w:val="14"/>
                <w:szCs w:val="14"/>
              </w:rPr>
              <w:t>C3-1.3 S’inscrire (ou inscrire le personnel sous sa responsabilité) dans un dispositif de formation continue tout au long de la vie*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Précision et concision de l’information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Utilisation d’un vocabulaire professionnel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Éléments apportés par le candidat pour attester la maîtrise des compétences ciblées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Aptitude à argumenter et à convaincre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Pertinences des réponses formulées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Richesse et diversité des situations exploitées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Prise en compte des évolutions technologiques et scientifiques</w:t>
            </w:r>
          </w:p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Clarté et rigueur de l’expression orale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BE2A35">
              <w:rPr>
                <w:rFonts w:ascii="Arial Narrow" w:hAnsi="Arial Narrow"/>
                <w:b/>
                <w:sz w:val="24"/>
                <w:szCs w:val="24"/>
              </w:rPr>
              <w:t>/30</w:t>
            </w: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520364905" w:edGrp="everyone" w:colFirst="3" w:colLast="3"/>
            <w:permStart w:id="633280757" w:edGrp="everyone" w:colFirst="4" w:colLast="4"/>
            <w:permStart w:id="687486883" w:edGrp="everyone" w:colFirst="5" w:colLast="5"/>
            <w:permStart w:id="1321744112" w:edGrp="everyone" w:colFirst="6" w:colLast="6"/>
            <w:permStart w:id="1049300837" w:edGrp="everyone" w:colFirst="7" w:colLast="7"/>
            <w:permStart w:id="980755486" w:edGrp="everyone" w:colFirst="8" w:colLast="8"/>
            <w:permEnd w:id="839873317"/>
            <w:permEnd w:id="1982800186"/>
            <w:permEnd w:id="1343043716"/>
            <w:permEnd w:id="397101214"/>
            <w:permEnd w:id="1225208626"/>
            <w:permEnd w:id="1834767154"/>
            <w:permEnd w:id="1114059770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C3-1.4 Gérer les aléas de fonctionnement liés au personnel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49831958" w:edGrp="everyone" w:colFirst="3" w:colLast="3"/>
            <w:permStart w:id="1793134251" w:edGrp="everyone" w:colFirst="4" w:colLast="4"/>
            <w:permStart w:id="1449460687" w:edGrp="everyone" w:colFirst="5" w:colLast="5"/>
            <w:permStart w:id="218118981" w:edGrp="everyone" w:colFirst="6" w:colLast="6"/>
            <w:permStart w:id="1540381150" w:edGrp="everyone" w:colFirst="7" w:colLast="7"/>
            <w:permStart w:id="58817243" w:edGrp="everyone" w:colFirst="8" w:colLast="8"/>
            <w:permEnd w:id="520364905"/>
            <w:permEnd w:id="633280757"/>
            <w:permEnd w:id="687486883"/>
            <w:permEnd w:id="1321744112"/>
            <w:permEnd w:id="1049300837"/>
            <w:permEnd w:id="980755486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C3-2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Optimiser les performances de l’équipe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C3-2.2 Analyser les écarts entre le prévisionnel et le réalisé avec l’aide de son supérieur hiérarchique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1667244963" w:edGrp="everyone" w:colFirst="3" w:colLast="3"/>
            <w:permStart w:id="1643062443" w:edGrp="everyone" w:colFirst="4" w:colLast="4"/>
            <w:permStart w:id="2050313100" w:edGrp="everyone" w:colFirst="5" w:colLast="5"/>
            <w:permStart w:id="386925741" w:edGrp="everyone" w:colFirst="6" w:colLast="6"/>
            <w:permStart w:id="976778826" w:edGrp="everyone" w:colFirst="7" w:colLast="7"/>
            <w:permStart w:id="550125686" w:edGrp="everyone" w:colFirst="8" w:colLast="8"/>
            <w:permEnd w:id="49831958"/>
            <w:permEnd w:id="1793134251"/>
            <w:permEnd w:id="1449460687"/>
            <w:permEnd w:id="218118981"/>
            <w:permEnd w:id="1540381150"/>
            <w:permEnd w:id="58817243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C3-2.3 Proposer et/ou mettre en œuvre les actions d’optimisation et/ou correctives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432936487" w:edGrp="everyone" w:colFirst="3" w:colLast="3"/>
            <w:permStart w:id="1202528813" w:edGrp="everyone" w:colFirst="4" w:colLast="4"/>
            <w:permStart w:id="2038001437" w:edGrp="everyone" w:colFirst="5" w:colLast="5"/>
            <w:permStart w:id="87056483" w:edGrp="everyone" w:colFirst="6" w:colLast="6"/>
            <w:permStart w:id="2144421054" w:edGrp="everyone" w:colFirst="7" w:colLast="7"/>
            <w:permStart w:id="1394294302" w:edGrp="everyone" w:colFirst="8" w:colLast="8"/>
            <w:permEnd w:id="1667244963"/>
            <w:permEnd w:id="1643062443"/>
            <w:permEnd w:id="2050313100"/>
            <w:permEnd w:id="386925741"/>
            <w:permEnd w:id="976778826"/>
            <w:permEnd w:id="550125686"/>
          </w:p>
        </w:tc>
        <w:tc>
          <w:tcPr>
            <w:tcW w:w="1701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C3-3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Rendre compte du suivi de ses activités et de ses résultats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C355EF" w:rsidRDefault="003A591C" w:rsidP="00BE2A35">
            <w:pPr>
              <w:spacing w:after="0" w:line="240" w:lineRule="auto"/>
              <w:rPr>
                <w:rFonts w:ascii="Arial Narrow" w:hAnsi="Arial Narrow"/>
                <w:i/>
                <w:sz w:val="14"/>
                <w:szCs w:val="14"/>
              </w:rPr>
            </w:pPr>
            <w:r w:rsidRPr="00C355EF">
              <w:rPr>
                <w:rFonts w:ascii="Arial Narrow" w:hAnsi="Arial Narrow"/>
                <w:i/>
                <w:sz w:val="14"/>
                <w:szCs w:val="14"/>
              </w:rPr>
              <w:t>C3-3.2 Présenter oralement la synthèse*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 w:val="restart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20"/>
              </w:rPr>
            </w:pPr>
            <w:permStart w:id="2011462917" w:edGrp="everyone" w:colFirst="3" w:colLast="3"/>
            <w:permStart w:id="449788088" w:edGrp="everyone" w:colFirst="4" w:colLast="4"/>
            <w:permStart w:id="1872305790" w:edGrp="everyone" w:colFirst="5" w:colLast="5"/>
            <w:permStart w:id="1681267375" w:edGrp="everyone" w:colFirst="6" w:colLast="6"/>
            <w:permStart w:id="1196311728" w:edGrp="everyone" w:colFirst="7" w:colLast="7"/>
            <w:permStart w:id="1376992605" w:edGrp="everyone" w:colFirst="8" w:colLast="8"/>
            <w:permEnd w:id="432936487"/>
            <w:permEnd w:id="1202528813"/>
            <w:permEnd w:id="2038001437"/>
            <w:permEnd w:id="87056483"/>
            <w:permEnd w:id="2144421054"/>
            <w:permEnd w:id="1394294302"/>
            <w:r w:rsidRPr="00BE2A35">
              <w:rPr>
                <w:rFonts w:ascii="Arial Narrow" w:hAnsi="Arial Narrow"/>
                <w:b/>
                <w:color w:val="365F91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C4-1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Recenser les besoins d’approvisionnement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C4-1.2 Participer à l’élaboration d’un cahier des charges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813735913" w:edGrp="everyone" w:colFirst="3" w:colLast="3"/>
            <w:permStart w:id="762192615" w:edGrp="everyone" w:colFirst="4" w:colLast="4"/>
            <w:permStart w:id="149690973" w:edGrp="everyone" w:colFirst="5" w:colLast="5"/>
            <w:permStart w:id="1323107669" w:edGrp="everyone" w:colFirst="6" w:colLast="6"/>
            <w:permStart w:id="2065122264" w:edGrp="everyone" w:colFirst="7" w:colLast="7"/>
            <w:permStart w:id="1148155312" w:edGrp="everyone" w:colFirst="8" w:colLast="8"/>
            <w:permEnd w:id="2011462917"/>
            <w:permEnd w:id="449788088"/>
            <w:permEnd w:id="1872305790"/>
            <w:permEnd w:id="1681267375"/>
            <w:permEnd w:id="1196311728"/>
            <w:permEnd w:id="1376992605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C4-1.3 Participer à la planification des commandes et des livraisons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893338495" w:edGrp="everyone" w:colFirst="3" w:colLast="3"/>
            <w:permStart w:id="1502946795" w:edGrp="everyone" w:colFirst="4" w:colLast="4"/>
            <w:permStart w:id="413300424" w:edGrp="everyone" w:colFirst="5" w:colLast="5"/>
            <w:permStart w:id="828121424" w:edGrp="everyone" w:colFirst="6" w:colLast="6"/>
            <w:permStart w:id="216091032" w:edGrp="everyone" w:colFirst="7" w:colLast="7"/>
            <w:permStart w:id="1841247367" w:edGrp="everyone" w:colFirst="8" w:colLast="8"/>
            <w:permEnd w:id="1813735913"/>
            <w:permEnd w:id="762192615"/>
            <w:permEnd w:id="149690973"/>
            <w:permEnd w:id="1323107669"/>
            <w:permEnd w:id="2065122264"/>
            <w:permEnd w:id="1148155312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C4-2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Contrôler les mouvements de stocks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C4-2.4 Mettre à jour les stocks en utilisant les documents et outils de gestion appropriés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2138773645" w:edGrp="everyone" w:colFirst="3" w:colLast="3"/>
            <w:permStart w:id="84177583" w:edGrp="everyone" w:colFirst="4" w:colLast="4"/>
            <w:permStart w:id="822880486" w:edGrp="everyone" w:colFirst="5" w:colLast="5"/>
            <w:permStart w:id="997021025" w:edGrp="everyone" w:colFirst="6" w:colLast="6"/>
            <w:permStart w:id="1586956040" w:edGrp="everyone" w:colFirst="7" w:colLast="7"/>
            <w:permStart w:id="881394548" w:edGrp="everyone" w:colFirst="8" w:colLast="8"/>
            <w:permEnd w:id="1893338495"/>
            <w:permEnd w:id="1502946795"/>
            <w:permEnd w:id="413300424"/>
            <w:permEnd w:id="828121424"/>
            <w:permEnd w:id="216091032"/>
            <w:permEnd w:id="1841247367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C4-2.5 Réaliser un inventaire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932799865" w:edGrp="everyone" w:colFirst="3" w:colLast="3"/>
            <w:permStart w:id="884233979" w:edGrp="everyone" w:colFirst="4" w:colLast="4"/>
            <w:permStart w:id="1436293790" w:edGrp="everyone" w:colFirst="5" w:colLast="5"/>
            <w:permStart w:id="725746775" w:edGrp="everyone" w:colFirst="6" w:colLast="6"/>
            <w:permStart w:id="1615150816" w:edGrp="everyone" w:colFirst="7" w:colLast="7"/>
            <w:permStart w:id="1451953364" w:edGrp="everyone" w:colFirst="8" w:colLast="8"/>
            <w:permEnd w:id="2138773645"/>
            <w:permEnd w:id="84177583"/>
            <w:permEnd w:id="822880486"/>
            <w:permEnd w:id="997021025"/>
            <w:permEnd w:id="1586956040"/>
            <w:permEnd w:id="881394548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C4-2.6 Repérer et traiter les anomalies dans la gestion des stocks et des matériels de stockage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885298900" w:edGrp="everyone" w:colFirst="3" w:colLast="3"/>
            <w:permStart w:id="1569532909" w:edGrp="everyone" w:colFirst="4" w:colLast="4"/>
            <w:permStart w:id="1230253307" w:edGrp="everyone" w:colFirst="5" w:colLast="5"/>
            <w:permStart w:id="308834785" w:edGrp="everyone" w:colFirst="6" w:colLast="6"/>
            <w:permStart w:id="67322473" w:edGrp="everyone" w:colFirst="7" w:colLast="7"/>
            <w:permStart w:id="1066869886" w:edGrp="everyone" w:colFirst="8" w:colLast="8"/>
            <w:permEnd w:id="1932799865"/>
            <w:permEnd w:id="884233979"/>
            <w:permEnd w:id="1436293790"/>
            <w:permEnd w:id="725746775"/>
            <w:permEnd w:id="1615150816"/>
            <w:permEnd w:id="1451953364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C4-3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Maîtriser les coûts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C4-3.1 Participer à la régulation des consommations des entrées et des boissons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929854909" w:edGrp="everyone" w:colFirst="3" w:colLast="3"/>
            <w:permStart w:id="1475947297" w:edGrp="everyone" w:colFirst="4" w:colLast="4"/>
            <w:permStart w:id="364196383" w:edGrp="everyone" w:colFirst="5" w:colLast="5"/>
            <w:permStart w:id="1257465657" w:edGrp="everyone" w:colFirst="6" w:colLast="6"/>
            <w:permStart w:id="1467682571" w:edGrp="everyone" w:colFirst="7" w:colLast="7"/>
            <w:permStart w:id="1749172110" w:edGrp="everyone" w:colFirst="8" w:colLast="8"/>
            <w:permEnd w:id="1885298900"/>
            <w:permEnd w:id="1569532909"/>
            <w:permEnd w:id="1230253307"/>
            <w:permEnd w:id="308834785"/>
            <w:permEnd w:id="67322473"/>
            <w:permEnd w:id="1066869886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C4-3.2 Améliorer la productivité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714239294" w:edGrp="everyone" w:colFirst="3" w:colLast="3"/>
            <w:permStart w:id="67917045" w:edGrp="everyone" w:colFirst="4" w:colLast="4"/>
            <w:permStart w:id="1542156584" w:edGrp="everyone" w:colFirst="5" w:colLast="5"/>
            <w:permStart w:id="512234777" w:edGrp="everyone" w:colFirst="6" w:colLast="6"/>
            <w:permStart w:id="1109880587" w:edGrp="everyone" w:colFirst="7" w:colLast="7"/>
            <w:permStart w:id="330368370" w:edGrp="everyone" w:colFirst="8" w:colLast="8"/>
            <w:permEnd w:id="1929854909"/>
            <w:permEnd w:id="1475947297"/>
            <w:permEnd w:id="364196383"/>
            <w:permEnd w:id="1257465657"/>
            <w:permEnd w:id="1467682571"/>
            <w:permEnd w:id="1749172110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C4-3.3 Contribuer à la maîtrise des frais généraux liés à l’activité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17116638" w:edGrp="everyone" w:colFirst="3" w:colLast="3"/>
            <w:permStart w:id="588611126" w:edGrp="everyone" w:colFirst="4" w:colLast="4"/>
            <w:permStart w:id="860757958" w:edGrp="everyone" w:colFirst="5" w:colLast="5"/>
            <w:permStart w:id="1819311621" w:edGrp="everyone" w:colFirst="6" w:colLast="6"/>
            <w:permStart w:id="270425324" w:edGrp="everyone" w:colFirst="7" w:colLast="7"/>
            <w:permStart w:id="165284974" w:edGrp="everyone" w:colFirst="8" w:colLast="8"/>
            <w:permEnd w:id="714239294"/>
            <w:permEnd w:id="67917045"/>
            <w:permEnd w:id="1542156584"/>
            <w:permEnd w:id="512234777"/>
            <w:permEnd w:id="1109880587"/>
            <w:permEnd w:id="330368370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C4-3.4 Calculer et analyser les écarts de coûts entre le prévisionnel et le réalisé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272851413" w:edGrp="everyone" w:colFirst="3" w:colLast="3"/>
            <w:permStart w:id="427902277" w:edGrp="everyone" w:colFirst="4" w:colLast="4"/>
            <w:permStart w:id="1421807261" w:edGrp="everyone" w:colFirst="5" w:colLast="5"/>
            <w:permStart w:id="1172929015" w:edGrp="everyone" w:colFirst="6" w:colLast="6"/>
            <w:permStart w:id="1093685698" w:edGrp="everyone" w:colFirst="7" w:colLast="7"/>
            <w:permStart w:id="1665798834" w:edGrp="everyone" w:colFirst="8" w:colLast="8"/>
            <w:permEnd w:id="117116638"/>
            <w:permEnd w:id="588611126"/>
            <w:permEnd w:id="860757958"/>
            <w:permEnd w:id="1819311621"/>
            <w:permEnd w:id="270425324"/>
            <w:permEnd w:id="165284974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C4-3.5 Exploiter des outils de gestion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661688500" w:edGrp="everyone" w:colFirst="3" w:colLast="3"/>
            <w:permStart w:id="149972201" w:edGrp="everyone" w:colFirst="4" w:colLast="4"/>
            <w:permStart w:id="1491213812" w:edGrp="everyone" w:colFirst="5" w:colLast="5"/>
            <w:permStart w:id="166537505" w:edGrp="everyone" w:colFirst="6" w:colLast="6"/>
            <w:permStart w:id="1654918009" w:edGrp="everyone" w:colFirst="7" w:colLast="7"/>
            <w:permStart w:id="1742893089" w:edGrp="everyone" w:colFirst="8" w:colLast="8"/>
            <w:permEnd w:id="1272851413"/>
            <w:permEnd w:id="427902277"/>
            <w:permEnd w:id="1421807261"/>
            <w:permEnd w:id="1172929015"/>
            <w:permEnd w:id="1093685698"/>
            <w:permEnd w:id="1665798834"/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  <w:r w:rsidRPr="00BE2A35">
              <w:rPr>
                <w:rFonts w:ascii="Arial Narrow" w:hAnsi="Arial Narrow"/>
                <w:b/>
                <w:color w:val="365F91"/>
                <w:sz w:val="16"/>
                <w:szCs w:val="16"/>
              </w:rPr>
              <w:t>C4-4</w:t>
            </w:r>
            <w:r w:rsidRPr="00BE2A35">
              <w:rPr>
                <w:rFonts w:ascii="Arial Narrow" w:hAnsi="Arial Narrow"/>
                <w:color w:val="365F91"/>
                <w:sz w:val="16"/>
                <w:szCs w:val="16"/>
              </w:rPr>
              <w:t xml:space="preserve"> </w:t>
            </w:r>
            <w:r w:rsidRPr="00BE2A35">
              <w:rPr>
                <w:rFonts w:ascii="Arial Narrow" w:hAnsi="Arial Narrow"/>
                <w:sz w:val="16"/>
                <w:szCs w:val="16"/>
              </w:rPr>
              <w:t>Analyser les ventes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C4-4.1 Contribuer à la fixation des prix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99493495" w:edGrp="everyone" w:colFirst="3" w:colLast="3"/>
            <w:permStart w:id="967468587" w:edGrp="everyone" w:colFirst="4" w:colLast="4"/>
            <w:permStart w:id="1110798735" w:edGrp="everyone" w:colFirst="5" w:colLast="5"/>
            <w:permStart w:id="621362133" w:edGrp="everyone" w:colFirst="6" w:colLast="6"/>
            <w:permStart w:id="2086343093" w:edGrp="everyone" w:colFirst="7" w:colLast="7"/>
            <w:permStart w:id="1101272329" w:edGrp="everyone" w:colFirst="8" w:colLast="8"/>
            <w:permEnd w:id="1661688500"/>
            <w:permEnd w:id="149972201"/>
            <w:permEnd w:id="1491213812"/>
            <w:permEnd w:id="166537505"/>
            <w:permEnd w:id="1654918009"/>
            <w:permEnd w:id="1742893089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C4-4.2 Suivre le chiffre d’affaires, la fréquentation, l’addition moyenne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473852525" w:edGrp="everyone" w:colFirst="3" w:colLast="3"/>
            <w:permStart w:id="1598695765" w:edGrp="everyone" w:colFirst="4" w:colLast="4"/>
            <w:permStart w:id="1442863341" w:edGrp="everyone" w:colFirst="5" w:colLast="5"/>
            <w:permStart w:id="110695938" w:edGrp="everyone" w:colFirst="6" w:colLast="6"/>
            <w:permStart w:id="838293350" w:edGrp="everyone" w:colFirst="7" w:colLast="7"/>
            <w:permStart w:id="1351097774" w:edGrp="everyone" w:colFirst="8" w:colLast="8"/>
            <w:permEnd w:id="199493495"/>
            <w:permEnd w:id="967468587"/>
            <w:permEnd w:id="1110798735"/>
            <w:permEnd w:id="621362133"/>
            <w:permEnd w:id="2086343093"/>
            <w:permEnd w:id="1101272329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C4-4.3 Mesurer la contribution des plats à la marge brute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430912078" w:edGrp="everyone" w:colFirst="3" w:colLast="3"/>
            <w:permStart w:id="1732709769" w:edGrp="everyone" w:colFirst="4" w:colLast="4"/>
            <w:permStart w:id="56511556" w:edGrp="everyone" w:colFirst="5" w:colLast="5"/>
            <w:permStart w:id="751066195" w:edGrp="everyone" w:colFirst="6" w:colLast="6"/>
            <w:permStart w:id="1584277044" w:edGrp="everyone" w:colFirst="7" w:colLast="7"/>
            <w:permStart w:id="1031171157" w:edGrp="everyone" w:colFirst="8" w:colLast="8"/>
            <w:permEnd w:id="473852525"/>
            <w:permEnd w:id="1598695765"/>
            <w:permEnd w:id="1442863341"/>
            <w:permEnd w:id="110695938"/>
            <w:permEnd w:id="838293350"/>
            <w:permEnd w:id="1351097774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C4-4.4 Gérer les invendus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674712551" w:edGrp="everyone" w:colFirst="3" w:colLast="3"/>
            <w:permStart w:id="2071480791" w:edGrp="everyone" w:colFirst="4" w:colLast="4"/>
            <w:permStart w:id="990215924" w:edGrp="everyone" w:colFirst="5" w:colLast="5"/>
            <w:permStart w:id="1462991181" w:edGrp="everyone" w:colFirst="6" w:colLast="6"/>
            <w:permStart w:id="1119225023" w:edGrp="everyone" w:colFirst="7" w:colLast="7"/>
            <w:permStart w:id="1196295332" w:edGrp="everyone" w:colFirst="8" w:colLast="8"/>
            <w:permEnd w:id="430912078"/>
            <w:permEnd w:id="1732709769"/>
            <w:permEnd w:id="56511556"/>
            <w:permEnd w:id="751066195"/>
            <w:permEnd w:id="1584277044"/>
            <w:permEnd w:id="1031171157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C4-4.5 Mesurer la réaction face à l’offre « prix 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591C" w:rsidRPr="00BE2A35" w:rsidTr="00BB2A4A">
        <w:tc>
          <w:tcPr>
            <w:tcW w:w="425" w:type="dxa"/>
            <w:vMerge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427903241" w:edGrp="everyone" w:colFirst="3" w:colLast="3"/>
            <w:permStart w:id="742860749" w:edGrp="everyone" w:colFirst="4" w:colLast="4"/>
            <w:permStart w:id="1381845946" w:edGrp="everyone" w:colFirst="5" w:colLast="5"/>
            <w:permStart w:id="225248436" w:edGrp="everyone" w:colFirst="6" w:colLast="6"/>
            <w:permStart w:id="460207321" w:edGrp="everyone" w:colFirst="7" w:colLast="7"/>
            <w:permStart w:id="1825706280" w:edGrp="everyone" w:colFirst="8" w:colLast="8"/>
            <w:permEnd w:id="1674712551"/>
            <w:permEnd w:id="2071480791"/>
            <w:permEnd w:id="990215924"/>
            <w:permEnd w:id="1462991181"/>
            <w:permEnd w:id="1119225023"/>
            <w:permEnd w:id="1196295332"/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4"/>
                <w:szCs w:val="14"/>
              </w:rPr>
            </w:pPr>
            <w:r w:rsidRPr="00BE2A35">
              <w:rPr>
                <w:rFonts w:ascii="Arial Narrow" w:hAnsi="Arial Narrow"/>
                <w:sz w:val="14"/>
                <w:szCs w:val="14"/>
              </w:rPr>
              <w:t>C4-4.6 Mesurer et analyser les écarts de chiffre d’affaires entre le prévisionnel et le réalisé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362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4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vAlign w:val="center"/>
          </w:tcPr>
          <w:p w:rsidR="003A591C" w:rsidRPr="00BB2A4A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ermEnd w:id="427903241"/>
    <w:permEnd w:id="742860749"/>
    <w:permEnd w:id="1381845946"/>
    <w:permEnd w:id="225248436"/>
    <w:permEnd w:id="460207321"/>
    <w:permEnd w:id="1825706280"/>
    <w:p w:rsidR="003A591C" w:rsidRDefault="003A591C" w:rsidP="00791F67">
      <w:pPr>
        <w:spacing w:after="0" w:line="240" w:lineRule="auto"/>
        <w:ind w:left="709"/>
        <w:rPr>
          <w:rFonts w:ascii="Arial Narrow" w:hAnsi="Arial Narrow"/>
          <w:i/>
          <w:sz w:val="14"/>
          <w:szCs w:val="14"/>
        </w:rPr>
      </w:pPr>
      <w:r w:rsidRPr="00480FCD">
        <w:rPr>
          <w:rFonts w:ascii="Arial Narrow" w:hAnsi="Arial Narrow"/>
          <w:i/>
          <w:sz w:val="14"/>
          <w:szCs w:val="14"/>
        </w:rPr>
        <w:t>*Compétence obligatoirement évaluée /</w:t>
      </w:r>
      <w:r>
        <w:rPr>
          <w:rFonts w:ascii="Arial Narrow" w:hAnsi="Arial Narrow"/>
          <w:i/>
          <w:sz w:val="14"/>
          <w:szCs w:val="14"/>
        </w:rPr>
        <w:t xml:space="preserve">                                       </w:t>
      </w:r>
      <w:r w:rsidRPr="00480FCD">
        <w:rPr>
          <w:rFonts w:ascii="Arial Narrow" w:hAnsi="Arial Narrow"/>
          <w:i/>
          <w:sz w:val="14"/>
          <w:szCs w:val="14"/>
        </w:rPr>
        <w:t xml:space="preserve"> NM = non maitrisé ECA = en cours d’acquisition M = maitrisé</w:t>
      </w:r>
    </w:p>
    <w:p w:rsidR="00791F67" w:rsidRPr="00791F67" w:rsidRDefault="00791F67" w:rsidP="00791F67">
      <w:pPr>
        <w:spacing w:after="0" w:line="40" w:lineRule="exact"/>
        <w:ind w:left="709"/>
        <w:rPr>
          <w:rFonts w:ascii="Arial Narrow" w:hAnsi="Arial Narrow"/>
          <w:i/>
          <w:sz w:val="6"/>
          <w:szCs w:val="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7"/>
        <w:gridCol w:w="276"/>
        <w:gridCol w:w="2397"/>
        <w:gridCol w:w="283"/>
        <w:gridCol w:w="1873"/>
        <w:gridCol w:w="283"/>
        <w:gridCol w:w="2693"/>
      </w:tblGrid>
      <w:tr w:rsidR="003A591C" w:rsidRPr="00BE2A35" w:rsidTr="00BE2A35"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Membres du jury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Appréciation</w:t>
            </w:r>
          </w:p>
        </w:tc>
      </w:tr>
      <w:tr w:rsidR="003A591C" w:rsidRPr="00BE2A35" w:rsidTr="00BE2A35"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ermStart w:id="75855519" w:edGrp="everyone" w:colFirst="6" w:colLast="6"/>
            <w:r w:rsidRPr="00BE2A35">
              <w:rPr>
                <w:rFonts w:ascii="Arial Narrow" w:hAnsi="Arial Narrow"/>
                <w:b/>
                <w:sz w:val="20"/>
                <w:szCs w:val="20"/>
              </w:rPr>
              <w:t>Fonction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NOM Prénom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E2A35">
              <w:rPr>
                <w:rFonts w:ascii="Arial Narrow" w:hAnsi="Arial Narrow"/>
                <w:b/>
                <w:sz w:val="20"/>
                <w:szCs w:val="20"/>
              </w:rPr>
              <w:t>Émargement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75855519"/>
      <w:tr w:rsidR="003A591C" w:rsidRPr="00BE2A35" w:rsidTr="00BE2A35"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A591C" w:rsidRPr="00BE2A35" w:rsidTr="00BB2A4A">
        <w:trPr>
          <w:trHeight w:val="540"/>
        </w:trPr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504832933" w:edGrp="everyone" w:colFirst="4" w:colLast="4"/>
            <w:permStart w:id="417627591" w:edGrp="everyone" w:colFirst="2" w:colLast="2"/>
            <w:r w:rsidRPr="00BE2A35">
              <w:rPr>
                <w:rFonts w:ascii="Arial Narrow" w:hAnsi="Arial Narrow"/>
                <w:sz w:val="14"/>
                <w:szCs w:val="14"/>
              </w:rPr>
              <w:t xml:space="preserve">Enseignant </w:t>
            </w:r>
            <w:r w:rsidRPr="00BE2A35">
              <w:rPr>
                <w:rFonts w:ascii="Arial Narrow" w:hAnsi="Arial Narrow"/>
                <w:sz w:val="14"/>
                <w:szCs w:val="14"/>
              </w:rPr>
              <w:br/>
              <w:t>Service et commercialisation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:rsidR="003A591C" w:rsidRPr="00BE2A35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504832933"/>
      <w:permEnd w:id="417627591"/>
      <w:tr w:rsidR="003A591C" w:rsidRPr="00BE2A35" w:rsidTr="00BE2A35">
        <w:trPr>
          <w:trHeight w:val="33"/>
        </w:trPr>
        <w:tc>
          <w:tcPr>
            <w:tcW w:w="2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A591C" w:rsidRPr="00BE2A35" w:rsidTr="00BB2A4A">
        <w:trPr>
          <w:trHeight w:val="550"/>
        </w:trPr>
        <w:tc>
          <w:tcPr>
            <w:tcW w:w="211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permStart w:id="912788314" w:edGrp="everyone" w:colFirst="4" w:colLast="4"/>
            <w:permStart w:id="928349703" w:edGrp="everyone" w:colFirst="2" w:colLast="2"/>
            <w:r w:rsidRPr="00BE2A35">
              <w:rPr>
                <w:rFonts w:ascii="Arial Narrow" w:hAnsi="Arial Narrow"/>
                <w:sz w:val="14"/>
                <w:szCs w:val="14"/>
              </w:rPr>
              <w:t>Enseignant</w:t>
            </w:r>
            <w:r w:rsidRPr="00BE2A35">
              <w:rPr>
                <w:rFonts w:ascii="Arial Narrow" w:hAnsi="Arial Narrow"/>
                <w:sz w:val="14"/>
                <w:szCs w:val="14"/>
              </w:rPr>
              <w:br/>
              <w:t>Gestion Appliquée</w:t>
            </w:r>
          </w:p>
        </w:tc>
        <w:tc>
          <w:tcPr>
            <w:tcW w:w="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3A591C" w:rsidRPr="00BE2A35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A591C" w:rsidRPr="00BE2A35" w:rsidRDefault="003A591C" w:rsidP="00BB2A4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permEnd w:id="912788314"/>
      <w:permEnd w:id="928349703"/>
    </w:tbl>
    <w:p w:rsidR="003A591C" w:rsidRPr="00D634FD" w:rsidRDefault="003A591C" w:rsidP="005E27F0">
      <w:pPr>
        <w:spacing w:after="0" w:line="240" w:lineRule="auto"/>
        <w:rPr>
          <w:rFonts w:ascii="Arial Narrow" w:hAnsi="Arial Narrow"/>
          <w:sz w:val="4"/>
          <w:szCs w:val="4"/>
        </w:rPr>
      </w:pPr>
    </w:p>
    <w:p w:rsidR="003A591C" w:rsidRPr="005C0329" w:rsidRDefault="003A591C" w:rsidP="005E27F0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3A591C" w:rsidRPr="00EF1C51" w:rsidRDefault="003A591C" w:rsidP="000C4152">
      <w:pPr>
        <w:shd w:val="clear" w:color="auto" w:fill="000000"/>
        <w:spacing w:after="120"/>
        <w:ind w:hanging="142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RÉCAPITULATIF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8"/>
        <w:gridCol w:w="366"/>
        <w:gridCol w:w="2015"/>
        <w:gridCol w:w="696"/>
        <w:gridCol w:w="1955"/>
        <w:gridCol w:w="697"/>
        <w:gridCol w:w="2107"/>
      </w:tblGrid>
      <w:tr w:rsidR="003A591C" w:rsidRPr="00BE2A35" w:rsidTr="00BE2A35">
        <w:trPr>
          <w:trHeight w:val="4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Situation n°1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Situation n°2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Note proposée au jury</w:t>
            </w:r>
          </w:p>
        </w:tc>
      </w:tr>
      <w:tr w:rsidR="003A591C" w:rsidRPr="00BE2A35" w:rsidTr="00BE2A35">
        <w:trPr>
          <w:trHeight w:val="416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3A591C" w:rsidRPr="00BE2A35" w:rsidRDefault="00EB6FA0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13970</wp:posOffset>
                      </wp:positionV>
                      <wp:extent cx="136525" cy="191135"/>
                      <wp:effectExtent l="19050" t="0" r="34925" b="37465"/>
                      <wp:wrapNone/>
                      <wp:docPr id="6" name="Flèche vers le b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9113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8"/>
                                </a:avLst>
                              </a:prstGeom>
                              <a:solidFill>
                                <a:srgbClr val="7F7F7F"/>
                              </a:solidFill>
                              <a:ln w="2540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EF9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4" o:spid="_x0000_s1026" type="#_x0000_t67" style="position:absolute;margin-left:53.45pt;margin-top:1.1pt;width:10.75pt;height:1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" adj="13886" fillcolor="#7f7f7f" strokecolor="#7f7f7f" strokeweight="2pt"/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040" w:type="dxa"/>
            <w:tcBorders>
              <w:top w:val="nil"/>
              <w:left w:val="nil"/>
              <w:right w:val="nil"/>
            </w:tcBorders>
          </w:tcPr>
          <w:p w:rsidR="003A591C" w:rsidRPr="00BE2A35" w:rsidRDefault="00EB6FA0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13970</wp:posOffset>
                      </wp:positionV>
                      <wp:extent cx="136525" cy="190500"/>
                      <wp:effectExtent l="19050" t="0" r="34925" b="38100"/>
                      <wp:wrapNone/>
                      <wp:docPr id="5" name="Flèche vers le b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905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81"/>
                                </a:avLst>
                              </a:prstGeom>
                              <a:solidFill>
                                <a:srgbClr val="7F7F7F"/>
                              </a:solidFill>
                              <a:ln w="2540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2D2CB" id="Flèche vers le bas 5" o:spid="_x0000_s1026" type="#_x0000_t67" style="position:absolute;margin-left:43.55pt;margin-top:1.1pt;width:10.7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" adj="13863" fillcolor="#7f7f7f" strokecolor="#7f7f7f" strokeweight="2pt"/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EB6FA0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150495</wp:posOffset>
                      </wp:positionV>
                      <wp:extent cx="175895" cy="405765"/>
                      <wp:effectExtent l="0" t="19685" r="0" b="33020"/>
                      <wp:wrapNone/>
                      <wp:docPr id="4" name="Flèche vers le b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75895" cy="4057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3"/>
                                </a:avLst>
                              </a:prstGeom>
                              <a:solidFill>
                                <a:srgbClr val="7F7F7F"/>
                              </a:solidFill>
                              <a:ln w="2540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21F7A" id="Flèche vers le bas 6" o:spid="_x0000_s1026" type="#_x0000_t67" style="position:absolute;margin-left:5.8pt;margin-top:11.85pt;width:13.85pt;height:31.9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" adj="16918" fillcolor="#7f7f7f" strokecolor="#7f7f7f" strokeweight="2pt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591C" w:rsidRPr="00BE2A35" w:rsidRDefault="00EB6FA0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160020</wp:posOffset>
                      </wp:positionV>
                      <wp:extent cx="175895" cy="405765"/>
                      <wp:effectExtent l="0" t="19685" r="0" b="33020"/>
                      <wp:wrapNone/>
                      <wp:docPr id="3" name="Flèche vers le ba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175895" cy="4057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3"/>
                                </a:avLst>
                              </a:prstGeom>
                              <a:solidFill>
                                <a:srgbClr val="7F7F7F"/>
                              </a:solidFill>
                              <a:ln w="25400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31BA2" id="Flèche vers le bas 7" o:spid="_x0000_s1026" type="#_x0000_t67" style="position:absolute;margin-left:5.65pt;margin-top:12.6pt;width:13.85pt;height:31.9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" adj="16918" fillcolor="#7f7f7f" strokecolor="#7f7f7f" strokeweight="2pt"/>
                  </w:pict>
                </mc:Fallback>
              </mc:AlternateContent>
            </w:r>
          </w:p>
        </w:tc>
        <w:tc>
          <w:tcPr>
            <w:tcW w:w="2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</w:tr>
      <w:tr w:rsidR="003A591C" w:rsidRPr="00BE2A35" w:rsidTr="00BE2A35">
        <w:tc>
          <w:tcPr>
            <w:tcW w:w="2268" w:type="dxa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permStart w:id="929851593" w:edGrp="everyone" w:colFirst="0" w:colLast="0"/>
            <w:permStart w:id="1477206724" w:edGrp="everyone" w:colFirst="2" w:colLast="2"/>
            <w:permStart w:id="1792965442" w:edGrp="everyone" w:colFirst="4" w:colLast="4"/>
            <w:permStart w:id="1954091478" w:edGrp="everyone" w:colFirst="6" w:colLast="6"/>
            <w:r w:rsidRPr="00BE2A35">
              <w:rPr>
                <w:rFonts w:ascii="Arial Narrow" w:hAnsi="Arial Narrow"/>
                <w:b/>
              </w:rPr>
              <w:t>/30 points</w:t>
            </w:r>
          </w:p>
        </w:tc>
        <w:tc>
          <w:tcPr>
            <w:tcW w:w="370" w:type="dxa"/>
            <w:tcBorders>
              <w:top w:val="nil"/>
              <w:bottom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040" w:type="dxa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/30 points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/ 60 points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91C" w:rsidRPr="00BE2A35" w:rsidRDefault="003A591C" w:rsidP="00BE2A35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  <w:r w:rsidRPr="00BE2A35">
              <w:rPr>
                <w:rFonts w:ascii="Arial Narrow" w:hAnsi="Arial Narrow"/>
                <w:b/>
              </w:rPr>
              <w:t>/ 20 points</w:t>
            </w:r>
          </w:p>
        </w:tc>
      </w:tr>
      <w:permEnd w:id="929851593"/>
      <w:permEnd w:id="1477206724"/>
      <w:permEnd w:id="1792965442"/>
      <w:permEnd w:id="1954091478"/>
    </w:tbl>
    <w:p w:rsidR="003A591C" w:rsidRPr="00791F67" w:rsidRDefault="003A591C" w:rsidP="005C0329">
      <w:pPr>
        <w:spacing w:after="0" w:line="240" w:lineRule="auto"/>
        <w:rPr>
          <w:rFonts w:ascii="Arial Narrow" w:hAnsi="Arial Narrow"/>
          <w:color w:val="C00000"/>
          <w:sz w:val="4"/>
          <w:szCs w:val="4"/>
        </w:rPr>
      </w:pPr>
    </w:p>
    <w:sectPr w:rsidR="003A591C" w:rsidRPr="00791F67" w:rsidSect="00244C37">
      <w:headerReference w:type="default" r:id="rId8"/>
      <w:footerReference w:type="default" r:id="rId9"/>
      <w:pgSz w:w="11906" w:h="16838"/>
      <w:pgMar w:top="720" w:right="720" w:bottom="53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57" w:rsidRDefault="00295F57" w:rsidP="00A07C19">
      <w:pPr>
        <w:spacing w:after="0" w:line="240" w:lineRule="auto"/>
      </w:pPr>
      <w:r>
        <w:separator/>
      </w:r>
    </w:p>
  </w:endnote>
  <w:endnote w:type="continuationSeparator" w:id="0">
    <w:p w:rsidR="00295F57" w:rsidRDefault="00295F57" w:rsidP="00A0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1C" w:rsidRPr="00816AC2" w:rsidRDefault="003A591C" w:rsidP="00816AC2">
    <w:pPr>
      <w:pStyle w:val="Pieddepage"/>
      <w:rPr>
        <w:rFonts w:ascii="Arial Narrow" w:hAnsi="Arial Narrow"/>
        <w:i/>
        <w:sz w:val="18"/>
        <w:szCs w:val="18"/>
      </w:rPr>
    </w:pPr>
    <w:r w:rsidRPr="00816AC2">
      <w:rPr>
        <w:rFonts w:ascii="Arial Narrow" w:hAnsi="Arial Narrow"/>
        <w:i/>
        <w:sz w:val="18"/>
        <w:szCs w:val="18"/>
      </w:rPr>
      <w:t xml:space="preserve">Page </w:t>
    </w:r>
    <w:r w:rsidR="00210F5E" w:rsidRPr="00816AC2">
      <w:rPr>
        <w:rFonts w:ascii="Arial Narrow" w:hAnsi="Arial Narrow"/>
        <w:i/>
        <w:sz w:val="18"/>
        <w:szCs w:val="18"/>
      </w:rPr>
      <w:fldChar w:fldCharType="begin"/>
    </w:r>
    <w:r w:rsidRPr="00816AC2">
      <w:rPr>
        <w:rFonts w:ascii="Arial Narrow" w:hAnsi="Arial Narrow"/>
        <w:i/>
        <w:sz w:val="18"/>
        <w:szCs w:val="18"/>
      </w:rPr>
      <w:instrText xml:space="preserve"> PAGE  \* Arabic  \* MERGEFORMAT </w:instrText>
    </w:r>
    <w:r w:rsidR="00210F5E" w:rsidRPr="00816AC2">
      <w:rPr>
        <w:rFonts w:ascii="Arial Narrow" w:hAnsi="Arial Narrow"/>
        <w:i/>
        <w:sz w:val="18"/>
        <w:szCs w:val="18"/>
      </w:rPr>
      <w:fldChar w:fldCharType="separate"/>
    </w:r>
    <w:r w:rsidR="00B33E1E">
      <w:rPr>
        <w:rFonts w:ascii="Arial Narrow" w:hAnsi="Arial Narrow"/>
        <w:i/>
        <w:noProof/>
        <w:sz w:val="18"/>
        <w:szCs w:val="18"/>
      </w:rPr>
      <w:t>1</w:t>
    </w:r>
    <w:r w:rsidR="00210F5E" w:rsidRPr="00816AC2">
      <w:rPr>
        <w:rFonts w:ascii="Arial Narrow" w:hAnsi="Arial Narrow"/>
        <w:i/>
        <w:sz w:val="18"/>
        <w:szCs w:val="18"/>
      </w:rPr>
      <w:fldChar w:fldCharType="end"/>
    </w:r>
    <w:r w:rsidRPr="00816AC2">
      <w:rPr>
        <w:rFonts w:ascii="Arial Narrow" w:hAnsi="Arial Narrow"/>
        <w:i/>
        <w:sz w:val="18"/>
        <w:szCs w:val="18"/>
      </w:rPr>
      <w:t>/</w:t>
    </w:r>
    <w:r w:rsidR="00295F57">
      <w:fldChar w:fldCharType="begin"/>
    </w:r>
    <w:r w:rsidR="00295F57">
      <w:instrText xml:space="preserve"> NUMPAGES  \* Arabic  \* MERGEFORMAT </w:instrText>
    </w:r>
    <w:r w:rsidR="00295F57">
      <w:fldChar w:fldCharType="separate"/>
    </w:r>
    <w:r w:rsidR="00B33E1E" w:rsidRPr="00B33E1E">
      <w:rPr>
        <w:rFonts w:ascii="Arial Narrow" w:hAnsi="Arial Narrow"/>
        <w:i/>
        <w:noProof/>
        <w:sz w:val="18"/>
        <w:szCs w:val="18"/>
      </w:rPr>
      <w:t>1</w:t>
    </w:r>
    <w:r w:rsidR="00295F57">
      <w:rPr>
        <w:rFonts w:ascii="Arial Narrow" w:hAnsi="Arial Narrow"/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57" w:rsidRDefault="00295F57" w:rsidP="00A07C19">
      <w:pPr>
        <w:spacing w:after="0" w:line="240" w:lineRule="auto"/>
      </w:pPr>
      <w:r>
        <w:separator/>
      </w:r>
    </w:p>
  </w:footnote>
  <w:footnote w:type="continuationSeparator" w:id="0">
    <w:p w:rsidR="00295F57" w:rsidRDefault="00295F57" w:rsidP="00A0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1C" w:rsidRPr="00EF1C51" w:rsidRDefault="003A591C" w:rsidP="00C355EF">
    <w:pPr>
      <w:pStyle w:val="En-tte"/>
      <w:spacing w:after="40"/>
      <w:rPr>
        <w:rFonts w:ascii="Arial Narrow" w:hAnsi="Arial Narrow"/>
        <w:b/>
        <w:color w:val="7F7F7F"/>
      </w:rPr>
    </w:pPr>
    <w:r w:rsidRPr="00EF1C51">
      <w:rPr>
        <w:rFonts w:ascii="Arial Narrow" w:hAnsi="Arial Narrow"/>
        <w:b/>
        <w:color w:val="7F7F7F"/>
      </w:rPr>
      <w:t>CONTRÔLE EN COURS DE FORMATION</w:t>
    </w:r>
  </w:p>
  <w:p w:rsidR="003A591C" w:rsidRPr="003D46C9" w:rsidRDefault="003A591C" w:rsidP="00C355EF">
    <w:pPr>
      <w:pStyle w:val="En-tte"/>
      <w:pBdr>
        <w:bottom w:val="dashSmallGap" w:sz="4" w:space="1" w:color="auto"/>
      </w:pBdr>
      <w:rPr>
        <w:rFonts w:ascii="Arial Narrow" w:hAnsi="Arial Narrow"/>
        <w:b/>
        <w:sz w:val="20"/>
        <w:szCs w:val="20"/>
      </w:rPr>
    </w:pPr>
    <w:r w:rsidRPr="003D46C9">
      <w:rPr>
        <w:rFonts w:ascii="Arial Narrow" w:hAnsi="Arial Narrow"/>
        <w:b/>
        <w:sz w:val="20"/>
        <w:szCs w:val="20"/>
      </w:rPr>
      <w:t>BACCALAURÉAT PROFES</w:t>
    </w:r>
    <w:r w:rsidR="00DC4058">
      <w:rPr>
        <w:rFonts w:ascii="Arial Narrow" w:hAnsi="Arial Narrow"/>
        <w:b/>
        <w:sz w:val="20"/>
        <w:szCs w:val="20"/>
      </w:rPr>
      <w:t>SIONNEL « Commercialisation et Services en R</w:t>
    </w:r>
    <w:r w:rsidRPr="003D46C9">
      <w:rPr>
        <w:rFonts w:ascii="Arial Narrow" w:hAnsi="Arial Narrow"/>
        <w:b/>
        <w:sz w:val="20"/>
        <w:szCs w:val="20"/>
      </w:rPr>
      <w:t xml:space="preserve">estauration » </w:t>
    </w:r>
    <w:r w:rsidRPr="003D46C9">
      <w:rPr>
        <w:rFonts w:ascii="Arial Narrow" w:hAnsi="Arial Narrow"/>
        <w:b/>
        <w:sz w:val="20"/>
        <w:szCs w:val="20"/>
      </w:rPr>
      <w:br/>
      <w:t>E22 Sous-épreuve de présentation du dossier professionnel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/VA0KLZeJ18oq0DIfabVQcmDhvk=" w:salt="8ByNZHqnGP8mHZRWQsaE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ED"/>
    <w:rsid w:val="000036E1"/>
    <w:rsid w:val="000207E2"/>
    <w:rsid w:val="00031961"/>
    <w:rsid w:val="00057B24"/>
    <w:rsid w:val="000B436F"/>
    <w:rsid w:val="000B5951"/>
    <w:rsid w:val="000B5D15"/>
    <w:rsid w:val="000C4152"/>
    <w:rsid w:val="000F7559"/>
    <w:rsid w:val="00107B9C"/>
    <w:rsid w:val="00116731"/>
    <w:rsid w:val="00124344"/>
    <w:rsid w:val="00124F7D"/>
    <w:rsid w:val="00127673"/>
    <w:rsid w:val="00144BDD"/>
    <w:rsid w:val="001624D7"/>
    <w:rsid w:val="00173F58"/>
    <w:rsid w:val="00206B26"/>
    <w:rsid w:val="00210F5E"/>
    <w:rsid w:val="0021121A"/>
    <w:rsid w:val="0022164A"/>
    <w:rsid w:val="002225F5"/>
    <w:rsid w:val="00234406"/>
    <w:rsid w:val="00241F1D"/>
    <w:rsid w:val="00244C37"/>
    <w:rsid w:val="00253D8E"/>
    <w:rsid w:val="00267C29"/>
    <w:rsid w:val="00295F57"/>
    <w:rsid w:val="002A3917"/>
    <w:rsid w:val="002B0A5B"/>
    <w:rsid w:val="002C2D99"/>
    <w:rsid w:val="002E33D1"/>
    <w:rsid w:val="00387330"/>
    <w:rsid w:val="003A591C"/>
    <w:rsid w:val="003B3F1D"/>
    <w:rsid w:val="003D46C9"/>
    <w:rsid w:val="003F2800"/>
    <w:rsid w:val="004147CB"/>
    <w:rsid w:val="00420538"/>
    <w:rsid w:val="00427CA3"/>
    <w:rsid w:val="00454BEB"/>
    <w:rsid w:val="004627F4"/>
    <w:rsid w:val="00464698"/>
    <w:rsid w:val="00480FCD"/>
    <w:rsid w:val="0048402E"/>
    <w:rsid w:val="004A4AB5"/>
    <w:rsid w:val="004A5F3F"/>
    <w:rsid w:val="004C0BA7"/>
    <w:rsid w:val="00510963"/>
    <w:rsid w:val="0051353B"/>
    <w:rsid w:val="00545DBD"/>
    <w:rsid w:val="005621F5"/>
    <w:rsid w:val="005865C5"/>
    <w:rsid w:val="005A0195"/>
    <w:rsid w:val="005A6079"/>
    <w:rsid w:val="005C0329"/>
    <w:rsid w:val="005D1579"/>
    <w:rsid w:val="005D173F"/>
    <w:rsid w:val="005E1222"/>
    <w:rsid w:val="005E27F0"/>
    <w:rsid w:val="005F009C"/>
    <w:rsid w:val="005F6DC7"/>
    <w:rsid w:val="005F7F89"/>
    <w:rsid w:val="006133E4"/>
    <w:rsid w:val="00646FE0"/>
    <w:rsid w:val="0066545F"/>
    <w:rsid w:val="00685892"/>
    <w:rsid w:val="006C2C84"/>
    <w:rsid w:val="006D4023"/>
    <w:rsid w:val="006E5460"/>
    <w:rsid w:val="007247DB"/>
    <w:rsid w:val="007523E2"/>
    <w:rsid w:val="00762037"/>
    <w:rsid w:val="00764C00"/>
    <w:rsid w:val="00771A3A"/>
    <w:rsid w:val="007770ED"/>
    <w:rsid w:val="00791F67"/>
    <w:rsid w:val="007C21F2"/>
    <w:rsid w:val="007C62C8"/>
    <w:rsid w:val="007D0F09"/>
    <w:rsid w:val="007E7948"/>
    <w:rsid w:val="00816AC2"/>
    <w:rsid w:val="00823E47"/>
    <w:rsid w:val="00825A60"/>
    <w:rsid w:val="008441A3"/>
    <w:rsid w:val="00847EC5"/>
    <w:rsid w:val="008505D9"/>
    <w:rsid w:val="00851923"/>
    <w:rsid w:val="00853B7B"/>
    <w:rsid w:val="0085793A"/>
    <w:rsid w:val="00857E84"/>
    <w:rsid w:val="00861A47"/>
    <w:rsid w:val="008A1871"/>
    <w:rsid w:val="008A3026"/>
    <w:rsid w:val="008A45E4"/>
    <w:rsid w:val="008B404A"/>
    <w:rsid w:val="008C30F2"/>
    <w:rsid w:val="008E4853"/>
    <w:rsid w:val="008E6369"/>
    <w:rsid w:val="008F5259"/>
    <w:rsid w:val="00950300"/>
    <w:rsid w:val="009D13BE"/>
    <w:rsid w:val="009D732A"/>
    <w:rsid w:val="009E5DB9"/>
    <w:rsid w:val="009F7661"/>
    <w:rsid w:val="00A03304"/>
    <w:rsid w:val="00A07C19"/>
    <w:rsid w:val="00A16EB4"/>
    <w:rsid w:val="00A71818"/>
    <w:rsid w:val="00A77C89"/>
    <w:rsid w:val="00A946B3"/>
    <w:rsid w:val="00A97266"/>
    <w:rsid w:val="00AB518B"/>
    <w:rsid w:val="00AB68A5"/>
    <w:rsid w:val="00AD31DF"/>
    <w:rsid w:val="00AE2069"/>
    <w:rsid w:val="00AE2983"/>
    <w:rsid w:val="00AE3C09"/>
    <w:rsid w:val="00B23285"/>
    <w:rsid w:val="00B23FEE"/>
    <w:rsid w:val="00B33E1E"/>
    <w:rsid w:val="00B61EA2"/>
    <w:rsid w:val="00BA77A5"/>
    <w:rsid w:val="00BB2A4A"/>
    <w:rsid w:val="00BB7B11"/>
    <w:rsid w:val="00BC640D"/>
    <w:rsid w:val="00BD4F14"/>
    <w:rsid w:val="00BE2A35"/>
    <w:rsid w:val="00BF18CC"/>
    <w:rsid w:val="00C10BF8"/>
    <w:rsid w:val="00C3355D"/>
    <w:rsid w:val="00C355EF"/>
    <w:rsid w:val="00CE2F5E"/>
    <w:rsid w:val="00D0646C"/>
    <w:rsid w:val="00D244C5"/>
    <w:rsid w:val="00D249FB"/>
    <w:rsid w:val="00D634FD"/>
    <w:rsid w:val="00D71191"/>
    <w:rsid w:val="00D72694"/>
    <w:rsid w:val="00D77EC0"/>
    <w:rsid w:val="00D94745"/>
    <w:rsid w:val="00DC1C8F"/>
    <w:rsid w:val="00DC4058"/>
    <w:rsid w:val="00DD7CDA"/>
    <w:rsid w:val="00E147EA"/>
    <w:rsid w:val="00E25297"/>
    <w:rsid w:val="00E35CBF"/>
    <w:rsid w:val="00E72D59"/>
    <w:rsid w:val="00E853F6"/>
    <w:rsid w:val="00E90DE4"/>
    <w:rsid w:val="00EA7584"/>
    <w:rsid w:val="00EB6FA0"/>
    <w:rsid w:val="00ED1B1E"/>
    <w:rsid w:val="00EF1C51"/>
    <w:rsid w:val="00F11B49"/>
    <w:rsid w:val="00F24C75"/>
    <w:rsid w:val="00F25AFB"/>
    <w:rsid w:val="00F27997"/>
    <w:rsid w:val="00F40D33"/>
    <w:rsid w:val="00FA745A"/>
    <w:rsid w:val="00FC4E0D"/>
    <w:rsid w:val="00FD32FC"/>
    <w:rsid w:val="00FE300A"/>
    <w:rsid w:val="00FE4A81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4E038C4C"/>
  <w15:docId w15:val="{3B6ADBA8-6E33-41CC-88A2-93DE235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DB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77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A07C1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A07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A07C1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5A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A019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F1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2834</Characters>
  <Application>Microsoft Office Word</Application>
  <DocSecurity>8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apinot</cp:lastModifiedBy>
  <cp:revision>3</cp:revision>
  <cp:lastPrinted>2012-05-11T16:11:00Z</cp:lastPrinted>
  <dcterms:created xsi:type="dcterms:W3CDTF">2023-03-14T11:57:00Z</dcterms:created>
  <dcterms:modified xsi:type="dcterms:W3CDTF">2023-03-14T12:18:00Z</dcterms:modified>
</cp:coreProperties>
</file>