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A0" w:rsidRDefault="0013473D" w:rsidP="00ED1B1E">
      <w:pPr>
        <w:spacing w:before="40" w:after="40"/>
        <w:rPr>
          <w:rFonts w:ascii="Arial Narrow" w:hAnsi="Arial Narrow"/>
          <w:sz w:val="4"/>
          <w:szCs w:val="4"/>
        </w:rPr>
      </w:pPr>
      <w:r>
        <w:rPr>
          <w:rFonts w:ascii="Arial Narrow" w:hAnsi="Arial Narrow"/>
          <w:noProof/>
          <w:sz w:val="4"/>
          <w:szCs w:val="4"/>
          <w:lang w:eastAsia="fr-FR"/>
        </w:rPr>
        <w:pict>
          <v:oval id="Ellipse 3" o:spid="_x0000_s1026" style="position:absolute;margin-left:439.5pt;margin-top:5.75pt;width:84.4pt;height:27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" fillcolor="#ff9" strokecolor="#94b64e">
            <v:shadow on="t" color="black" opacity="24903f" origin=",.5" offset="0,.55556mm"/>
            <v:textbox>
              <w:txbxContent>
                <w:p w:rsidR="00A83409" w:rsidRPr="0079504C" w:rsidRDefault="00C93F7D" w:rsidP="00A83409">
                  <w:pPr>
                    <w:jc w:val="center"/>
                    <w:rPr>
                      <w:rFonts w:ascii="Arial Narrow" w:hAnsi="Arial Narrow"/>
                      <w:b/>
                      <w:color w:val="4F6228"/>
                      <w:sz w:val="28"/>
                      <w:szCs w:val="28"/>
                    </w:rPr>
                  </w:pPr>
                  <w:r w:rsidRPr="00C93F7D">
                    <w:rPr>
                      <w:rFonts w:ascii="Arial Narrow" w:hAnsi="Arial Narrow"/>
                      <w:b/>
                      <w:color w:val="4F6228"/>
                      <w:sz w:val="26"/>
                      <w:szCs w:val="26"/>
                    </w:rPr>
                    <w:t>E22 -</w:t>
                  </w:r>
                  <w:r w:rsidR="00C42287">
                    <w:rPr>
                      <w:rFonts w:ascii="Arial Narrow" w:hAnsi="Arial Narrow"/>
                      <w:b/>
                      <w:color w:val="4F6228"/>
                      <w:sz w:val="26"/>
                      <w:szCs w:val="26"/>
                    </w:rPr>
                    <w:t xml:space="preserve"> </w:t>
                  </w:r>
                  <w:r w:rsidR="00A83409" w:rsidRPr="00C93F7D">
                    <w:rPr>
                      <w:rFonts w:ascii="Arial Narrow" w:hAnsi="Arial Narrow"/>
                      <w:b/>
                      <w:color w:val="4F6228"/>
                      <w:sz w:val="26"/>
                      <w:szCs w:val="26"/>
                    </w:rPr>
                    <w:t>S1</w:t>
                  </w:r>
                </w:p>
              </w:txbxContent>
            </v:textbox>
          </v:oval>
        </w:pict>
      </w:r>
    </w:p>
    <w:p w:rsidR="003D7CA0" w:rsidRPr="00EF1C51" w:rsidRDefault="003D7CA0" w:rsidP="00ED1B1E">
      <w:pPr>
        <w:spacing w:before="40" w:after="40"/>
        <w:rPr>
          <w:rFonts w:ascii="Arial Narrow" w:hAnsi="Arial Narrow"/>
          <w:sz w:val="4"/>
          <w:szCs w:val="4"/>
        </w:rPr>
      </w:pPr>
    </w:p>
    <w:p w:rsidR="003D7CA0" w:rsidRPr="00EF1C51" w:rsidRDefault="003D7CA0" w:rsidP="008505D9">
      <w:pPr>
        <w:shd w:val="clear" w:color="auto" w:fill="000000"/>
        <w:spacing w:after="240"/>
        <w:ind w:hanging="142"/>
        <w:jc w:val="center"/>
        <w:rPr>
          <w:rFonts w:ascii="Arial Narrow" w:hAnsi="Arial Narrow"/>
          <w:b/>
          <w:sz w:val="24"/>
          <w:szCs w:val="24"/>
        </w:rPr>
      </w:pPr>
      <w:r w:rsidRPr="00EF1C51">
        <w:rPr>
          <w:rFonts w:ascii="Arial Narrow" w:hAnsi="Arial Narrow"/>
          <w:b/>
          <w:sz w:val="24"/>
          <w:szCs w:val="24"/>
        </w:rPr>
        <w:t>SITUATION N° 1</w:t>
      </w:r>
      <w:r>
        <w:rPr>
          <w:rFonts w:ascii="Arial Narrow" w:hAnsi="Arial Narrow"/>
          <w:b/>
          <w:sz w:val="24"/>
          <w:szCs w:val="24"/>
        </w:rPr>
        <w:t xml:space="preserve"> (épreuve orale)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8"/>
        <w:gridCol w:w="2434"/>
        <w:gridCol w:w="2126"/>
        <w:gridCol w:w="425"/>
        <w:gridCol w:w="2552"/>
        <w:gridCol w:w="276"/>
        <w:gridCol w:w="1425"/>
      </w:tblGrid>
      <w:tr w:rsidR="003D7CA0" w:rsidRPr="000A1284" w:rsidTr="002F7F00">
        <w:trPr>
          <w:trHeight w:val="420"/>
        </w:trPr>
        <w:tc>
          <w:tcPr>
            <w:tcW w:w="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7CA0" w:rsidRPr="000A1284" w:rsidRDefault="00676710" w:rsidP="000A1284">
            <w:pPr>
              <w:tabs>
                <w:tab w:val="left" w:pos="1107"/>
              </w:tabs>
              <w:spacing w:after="0" w:line="24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0" w:edGrp="everyone" w:colFirst="4" w:colLast="4"/>
            <w:r>
              <w:rPr>
                <w:noProof/>
                <w:lang w:eastAsia="fr-FR"/>
              </w:rPr>
              <w:drawing>
                <wp:inline distT="0" distB="0" distL="0" distR="0">
                  <wp:extent cx="464185" cy="573405"/>
                  <wp:effectExtent l="0" t="0" r="0" b="0"/>
                  <wp:docPr id="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CA0" w:rsidRPr="000A1284" w:rsidRDefault="00250814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1" w:edGrp="everyone"/>
            <w:r>
              <w:rPr>
                <w:rFonts w:ascii="Arial Narrow" w:hAnsi="Arial Narrow"/>
                <w:b/>
                <w:noProof/>
                <w:lang w:eastAsia="fr-FR"/>
              </w:rPr>
              <w:drawing>
                <wp:inline distT="0" distB="0" distL="0" distR="0">
                  <wp:extent cx="1113528" cy="662758"/>
                  <wp:effectExtent l="19050" t="0" r="0" b="0"/>
                  <wp:docPr id="2" name="Image 1" descr="O:\Cours Ttes classes\VALERIE\Vénissieux\logo_reg_lyon_6529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Cours Ttes classes\VALERIE\Vénissieux\logo_reg_lyon_6529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427" cy="663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ermEnd w:id="1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0A1284">
              <w:rPr>
                <w:rFonts w:ascii="Arial Narrow" w:hAnsi="Arial Narrow"/>
                <w:b/>
              </w:rPr>
              <w:t>Établissement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D7CA0" w:rsidRPr="000A1284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0A1284">
              <w:rPr>
                <w:rFonts w:ascii="Arial Narrow" w:hAnsi="Arial Narrow"/>
                <w:b/>
                <w:sz w:val="28"/>
                <w:szCs w:val="28"/>
              </w:rPr>
              <w:t xml:space="preserve">Session </w:t>
            </w:r>
            <w:permStart w:id="2" w:edGrp="everyone"/>
            <w:r w:rsidRPr="000A1284">
              <w:rPr>
                <w:rFonts w:ascii="Arial Narrow" w:hAnsi="Arial Narrow"/>
                <w:b/>
                <w:sz w:val="28"/>
                <w:szCs w:val="28"/>
              </w:rPr>
              <w:t>20</w:t>
            </w:r>
            <w:r w:rsidR="00250814">
              <w:rPr>
                <w:rFonts w:ascii="Arial Narrow" w:hAnsi="Arial Narrow"/>
                <w:b/>
                <w:sz w:val="28"/>
                <w:szCs w:val="28"/>
              </w:rPr>
              <w:t>...</w:t>
            </w:r>
            <w:permEnd w:id="2"/>
          </w:p>
        </w:tc>
      </w:tr>
      <w:permEnd w:id="0"/>
      <w:tr w:rsidR="003D7CA0" w:rsidRPr="000A1284" w:rsidTr="000A1284">
        <w:trPr>
          <w:trHeight w:val="129"/>
        </w:trPr>
        <w:tc>
          <w:tcPr>
            <w:tcW w:w="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4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1425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</w:tr>
      <w:tr w:rsidR="003D7CA0" w:rsidRPr="000A1284" w:rsidTr="000A1284">
        <w:tc>
          <w:tcPr>
            <w:tcW w:w="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7CA0" w:rsidRPr="000A1284" w:rsidRDefault="003D7CA0" w:rsidP="000A1284">
            <w:pPr>
              <w:spacing w:before="120"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3" w:edGrp="everyone" w:colFirst="4" w:colLast="4"/>
          </w:p>
        </w:tc>
        <w:tc>
          <w:tcPr>
            <w:tcW w:w="24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7CA0" w:rsidRPr="000A1284" w:rsidRDefault="003D7CA0" w:rsidP="000A1284">
            <w:pPr>
              <w:spacing w:before="120"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A1284">
              <w:rPr>
                <w:rFonts w:ascii="Arial Narrow" w:hAnsi="Arial Narrow"/>
                <w:b/>
              </w:rPr>
              <w:t xml:space="preserve">Nom, prénom </w:t>
            </w:r>
          </w:p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0A1284">
              <w:rPr>
                <w:rFonts w:ascii="Arial Narrow" w:hAnsi="Arial Narrow"/>
                <w:b/>
              </w:rPr>
              <w:t>du candidat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D7CA0" w:rsidRPr="000A1284" w:rsidRDefault="003D7CA0" w:rsidP="000A1284">
            <w:pPr>
              <w:spacing w:before="120"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D7CA0" w:rsidRPr="000A1284" w:rsidRDefault="003D7CA0" w:rsidP="000A1284">
            <w:pPr>
              <w:spacing w:before="120"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3D7CA0" w:rsidRPr="000A1284" w:rsidRDefault="003D7CA0" w:rsidP="000A1284">
            <w:pPr>
              <w:spacing w:before="120"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permEnd w:id="3"/>
    </w:tbl>
    <w:p w:rsidR="003D7CA0" w:rsidRDefault="003D7CA0" w:rsidP="004C0BA7">
      <w:pPr>
        <w:spacing w:after="0"/>
        <w:rPr>
          <w:rFonts w:ascii="Arial Narrow" w:hAnsi="Arial Narrow"/>
          <w:sz w:val="8"/>
          <w:szCs w:val="8"/>
        </w:rPr>
      </w:pPr>
    </w:p>
    <w:p w:rsidR="003D7CA0" w:rsidRPr="000C4152" w:rsidRDefault="003D7CA0" w:rsidP="00861A47">
      <w:pPr>
        <w:spacing w:after="120" w:line="240" w:lineRule="auto"/>
        <w:jc w:val="center"/>
        <w:rPr>
          <w:rFonts w:ascii="Arial Narrow" w:hAnsi="Arial Narrow"/>
          <w:b/>
          <w:i/>
          <w:sz w:val="24"/>
          <w:szCs w:val="24"/>
          <w:vertAlign w:val="subscript"/>
        </w:rPr>
      </w:pPr>
      <w:smartTag w:uri="urn:schemas-microsoft-com:office:smarttags" w:element="PersonName">
        <w:smartTagPr>
          <w:attr w:name="ProductID" w:val="La sous-épreuve E"/>
        </w:smartTagPr>
        <w:r w:rsidRPr="000C4152">
          <w:rPr>
            <w:rFonts w:ascii="Arial Narrow" w:hAnsi="Arial Narrow"/>
            <w:b/>
            <w:i/>
            <w:sz w:val="24"/>
            <w:szCs w:val="24"/>
            <w:vertAlign w:val="subscript"/>
          </w:rPr>
          <w:t>La sous-épreuve E</w:t>
        </w:r>
      </w:smartTag>
      <w:r w:rsidRPr="000C4152">
        <w:rPr>
          <w:rFonts w:ascii="Arial Narrow" w:hAnsi="Arial Narrow"/>
          <w:b/>
          <w:i/>
          <w:sz w:val="24"/>
          <w:szCs w:val="24"/>
          <w:vertAlign w:val="subscript"/>
        </w:rPr>
        <w:t xml:space="preserve">22 vise à évaluer par sondage les compétences indiquées. </w:t>
      </w:r>
      <w:r w:rsidR="00C93F7D">
        <w:rPr>
          <w:rFonts w:ascii="Arial Narrow" w:hAnsi="Arial Narrow"/>
          <w:b/>
          <w:i/>
          <w:sz w:val="24"/>
          <w:szCs w:val="24"/>
          <w:vertAlign w:val="subscript"/>
        </w:rPr>
        <w:t>Elle a lieu lors du second semestre de l’année de première professionnelle.</w:t>
      </w:r>
      <w:r>
        <w:rPr>
          <w:rFonts w:ascii="Arial Narrow" w:hAnsi="Arial Narrow"/>
          <w:b/>
          <w:i/>
          <w:sz w:val="24"/>
          <w:szCs w:val="24"/>
          <w:vertAlign w:val="subscript"/>
        </w:rPr>
        <w:br/>
        <w:t>La situation n°1</w:t>
      </w:r>
      <w:r w:rsidRPr="000C4152">
        <w:rPr>
          <w:rFonts w:ascii="Arial Narrow" w:hAnsi="Arial Narrow"/>
          <w:b/>
          <w:i/>
          <w:sz w:val="24"/>
          <w:szCs w:val="24"/>
          <w:vertAlign w:val="subscript"/>
        </w:rPr>
        <w:t xml:space="preserve"> porte sur une compétence opérationnelle relevant du pô</w:t>
      </w:r>
      <w:r>
        <w:rPr>
          <w:rFonts w:ascii="Arial Narrow" w:hAnsi="Arial Narrow"/>
          <w:b/>
          <w:i/>
          <w:sz w:val="24"/>
          <w:szCs w:val="24"/>
          <w:vertAlign w:val="subscript"/>
        </w:rPr>
        <w:t>le n°1, du pôle n°2 ou du pôle N°5.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701"/>
        <w:gridCol w:w="2693"/>
        <w:gridCol w:w="567"/>
        <w:gridCol w:w="567"/>
        <w:gridCol w:w="284"/>
        <w:gridCol w:w="284"/>
        <w:gridCol w:w="284"/>
        <w:gridCol w:w="283"/>
        <w:gridCol w:w="1984"/>
        <w:gridCol w:w="851"/>
        <w:gridCol w:w="567"/>
      </w:tblGrid>
      <w:tr w:rsidR="003D7CA0" w:rsidRPr="000A1284" w:rsidTr="000A1284">
        <w:trPr>
          <w:trHeight w:val="236"/>
        </w:trPr>
        <w:tc>
          <w:tcPr>
            <w:tcW w:w="10490" w:type="dxa"/>
            <w:gridSpan w:val="12"/>
            <w:shd w:val="clear" w:color="auto" w:fill="7F7F7F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A1284">
              <w:rPr>
                <w:rFonts w:ascii="Arial Narrow" w:hAnsi="Arial Narrow"/>
                <w:b/>
                <w:color w:val="FFFFFF"/>
                <w:sz w:val="20"/>
                <w:szCs w:val="20"/>
              </w:rPr>
              <w:t>Positionnement et évaluation du candidat</w:t>
            </w:r>
          </w:p>
        </w:tc>
      </w:tr>
      <w:tr w:rsidR="003D7CA0" w:rsidRPr="000A1284" w:rsidTr="000A1284">
        <w:tc>
          <w:tcPr>
            <w:tcW w:w="425" w:type="dxa"/>
            <w:vMerge w:val="restart"/>
            <w:textDirection w:val="btLr"/>
            <w:vAlign w:val="center"/>
          </w:tcPr>
          <w:p w:rsidR="003D7CA0" w:rsidRPr="000A1284" w:rsidRDefault="003D7CA0" w:rsidP="000A1284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A1284">
              <w:rPr>
                <w:rFonts w:ascii="Arial Narrow" w:hAnsi="Arial Narrow"/>
                <w:b/>
                <w:color w:val="4F81BD"/>
                <w:sz w:val="18"/>
                <w:szCs w:val="18"/>
              </w:rPr>
              <w:t>Pôle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A1284">
              <w:rPr>
                <w:rFonts w:ascii="Arial Narrow" w:hAnsi="Arial Narrow"/>
                <w:b/>
                <w:sz w:val="20"/>
                <w:szCs w:val="20"/>
              </w:rPr>
              <w:t>Compétences</w:t>
            </w:r>
          </w:p>
        </w:tc>
        <w:tc>
          <w:tcPr>
            <w:tcW w:w="2693" w:type="dxa"/>
            <w:vMerge w:val="restart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A1284">
              <w:rPr>
                <w:rFonts w:ascii="Arial Narrow" w:hAnsi="Arial Narrow"/>
                <w:b/>
                <w:sz w:val="20"/>
                <w:szCs w:val="20"/>
              </w:rPr>
              <w:t>Compétences opérationnelles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1284">
              <w:rPr>
                <w:rFonts w:ascii="Arial Narrow" w:hAnsi="Arial Narrow"/>
                <w:sz w:val="20"/>
                <w:szCs w:val="20"/>
              </w:rPr>
              <w:t>Situation 1</w:t>
            </w:r>
          </w:p>
        </w:tc>
        <w:tc>
          <w:tcPr>
            <w:tcW w:w="1135" w:type="dxa"/>
            <w:gridSpan w:val="4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A1284">
              <w:rPr>
                <w:rFonts w:ascii="Arial Narrow" w:hAnsi="Arial Narrow"/>
                <w:sz w:val="16"/>
                <w:szCs w:val="16"/>
              </w:rPr>
              <w:t>Compétences*</w:t>
            </w:r>
          </w:p>
        </w:tc>
        <w:tc>
          <w:tcPr>
            <w:tcW w:w="1984" w:type="dxa"/>
            <w:vMerge w:val="restart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1284">
              <w:rPr>
                <w:rFonts w:ascii="Arial Narrow" w:hAnsi="Arial Narrow"/>
                <w:sz w:val="20"/>
                <w:szCs w:val="20"/>
              </w:rPr>
              <w:t xml:space="preserve">Critères </w:t>
            </w:r>
            <w:r w:rsidR="00A848D6">
              <w:rPr>
                <w:rFonts w:ascii="Arial Narrow" w:hAnsi="Arial Narrow"/>
                <w:sz w:val="20"/>
                <w:szCs w:val="20"/>
              </w:rPr>
              <w:t>d’</w:t>
            </w:r>
            <w:r w:rsidRPr="000A1284">
              <w:rPr>
                <w:rFonts w:ascii="Arial Narrow" w:hAnsi="Arial Narrow"/>
                <w:sz w:val="20"/>
                <w:szCs w:val="20"/>
              </w:rPr>
              <w:t>évaluation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A1284">
              <w:rPr>
                <w:rFonts w:ascii="Arial Narrow" w:hAnsi="Arial Narrow"/>
                <w:sz w:val="20"/>
                <w:szCs w:val="20"/>
              </w:rPr>
              <w:t>Évaluation</w:t>
            </w:r>
          </w:p>
        </w:tc>
      </w:tr>
      <w:tr w:rsidR="003D7CA0" w:rsidRPr="000A1284" w:rsidTr="000A1284">
        <w:tc>
          <w:tcPr>
            <w:tcW w:w="425" w:type="dxa"/>
            <w:vMerge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3D7CA0" w:rsidRPr="00C93F7D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3F7D">
              <w:rPr>
                <w:rFonts w:ascii="Arial Narrow" w:hAnsi="Arial Narrow"/>
                <w:sz w:val="16"/>
                <w:szCs w:val="16"/>
              </w:rPr>
              <w:t>NM</w:t>
            </w:r>
          </w:p>
        </w:tc>
        <w:tc>
          <w:tcPr>
            <w:tcW w:w="568" w:type="dxa"/>
            <w:gridSpan w:val="2"/>
            <w:vAlign w:val="center"/>
          </w:tcPr>
          <w:p w:rsidR="003D7CA0" w:rsidRPr="00C93F7D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3F7D">
              <w:rPr>
                <w:rFonts w:ascii="Arial Narrow" w:hAnsi="Arial Narrow"/>
                <w:sz w:val="16"/>
                <w:szCs w:val="16"/>
              </w:rPr>
              <w:t>ECA</w:t>
            </w:r>
          </w:p>
        </w:tc>
        <w:tc>
          <w:tcPr>
            <w:tcW w:w="283" w:type="dxa"/>
            <w:vMerge w:val="restart"/>
            <w:vAlign w:val="center"/>
          </w:tcPr>
          <w:p w:rsidR="003D7CA0" w:rsidRPr="00C93F7D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3F7D">
              <w:rPr>
                <w:rFonts w:ascii="Arial Narrow" w:hAnsi="Arial Narrow"/>
                <w:sz w:val="16"/>
                <w:szCs w:val="16"/>
              </w:rPr>
              <w:t>M</w:t>
            </w:r>
          </w:p>
        </w:tc>
        <w:tc>
          <w:tcPr>
            <w:tcW w:w="1984" w:type="dxa"/>
            <w:vMerge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7CA0" w:rsidRPr="000A1284" w:rsidTr="000A1284">
        <w:tc>
          <w:tcPr>
            <w:tcW w:w="425" w:type="dxa"/>
            <w:vMerge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A1284">
              <w:rPr>
                <w:rFonts w:ascii="Arial Narrow" w:hAnsi="Arial Narrow"/>
                <w:sz w:val="12"/>
                <w:szCs w:val="12"/>
              </w:rPr>
              <w:t>Dossier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A1284">
              <w:rPr>
                <w:rFonts w:ascii="Arial Narrow" w:hAnsi="Arial Narrow"/>
                <w:sz w:val="12"/>
                <w:szCs w:val="12"/>
              </w:rPr>
              <w:t>évaluée</w:t>
            </w:r>
          </w:p>
        </w:tc>
        <w:tc>
          <w:tcPr>
            <w:tcW w:w="284" w:type="dxa"/>
            <w:vMerge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0A1284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284" w:type="dxa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0A1284"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283" w:type="dxa"/>
            <w:vMerge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7CA0" w:rsidRPr="000A1284" w:rsidTr="002F7F00">
        <w:tc>
          <w:tcPr>
            <w:tcW w:w="425" w:type="dxa"/>
            <w:vMerge w:val="restart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4" w:edGrp="everyone" w:colFirst="3" w:colLast="3"/>
            <w:permStart w:id="5" w:edGrp="everyone" w:colFirst="4" w:colLast="4"/>
            <w:permStart w:id="6" w:edGrp="everyone" w:colFirst="5" w:colLast="5"/>
            <w:permStart w:id="7" w:edGrp="everyone" w:colFirst="6" w:colLast="6"/>
            <w:permStart w:id="8" w:edGrp="everyone" w:colFirst="7" w:colLast="7"/>
            <w:permStart w:id="9" w:edGrp="everyone" w:colFirst="8" w:colLast="8"/>
            <w:permStart w:id="10" w:edGrp="everyone" w:colFirst="10" w:colLast="10"/>
            <w:r w:rsidRPr="000A1284">
              <w:rPr>
                <w:rFonts w:ascii="Arial Narrow" w:hAnsi="Arial Narrow"/>
                <w:b/>
                <w:color w:val="365F91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0A1284">
              <w:rPr>
                <w:rFonts w:ascii="Arial Narrow" w:hAnsi="Arial Narrow"/>
                <w:b/>
                <w:color w:val="365F91"/>
                <w:sz w:val="16"/>
                <w:szCs w:val="16"/>
              </w:rPr>
              <w:t>C1-1</w:t>
            </w:r>
            <w:r w:rsidRPr="000A1284">
              <w:rPr>
                <w:rFonts w:ascii="Arial Narrow" w:hAnsi="Arial Narrow"/>
                <w:color w:val="365F91"/>
                <w:sz w:val="16"/>
                <w:szCs w:val="16"/>
              </w:rPr>
              <w:t xml:space="preserve"> </w:t>
            </w:r>
            <w:r w:rsidRPr="000A1284">
              <w:rPr>
                <w:rFonts w:ascii="Arial Narrow" w:hAnsi="Arial Narrow"/>
                <w:sz w:val="16"/>
                <w:szCs w:val="16"/>
              </w:rPr>
              <w:t>Organiser la production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0A1284">
              <w:rPr>
                <w:rFonts w:ascii="Arial Narrow" w:hAnsi="Arial Narrow"/>
                <w:sz w:val="14"/>
                <w:szCs w:val="14"/>
              </w:rPr>
              <w:t>C1-1.5 Optimiser l’organisation de la production</w:t>
            </w:r>
          </w:p>
        </w:tc>
        <w:tc>
          <w:tcPr>
            <w:tcW w:w="567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D7CA0" w:rsidRPr="000A1284" w:rsidRDefault="003D7CA0" w:rsidP="00C93F7D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A1284">
              <w:rPr>
                <w:rFonts w:ascii="Arial Narrow" w:hAnsi="Arial Narrow"/>
                <w:sz w:val="14"/>
                <w:szCs w:val="14"/>
              </w:rPr>
              <w:t>Précision et concision de l’information</w:t>
            </w:r>
          </w:p>
          <w:p w:rsidR="003D7CA0" w:rsidRPr="000A1284" w:rsidRDefault="003D7CA0" w:rsidP="00C93F7D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A1284">
              <w:rPr>
                <w:rFonts w:ascii="Arial Narrow" w:hAnsi="Arial Narrow"/>
                <w:sz w:val="14"/>
                <w:szCs w:val="14"/>
              </w:rPr>
              <w:t>Utilisation d’un vocabulaire professionnel</w:t>
            </w:r>
          </w:p>
          <w:p w:rsidR="003D7CA0" w:rsidRPr="000A1284" w:rsidRDefault="003D7CA0" w:rsidP="00C93F7D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A1284">
              <w:rPr>
                <w:rFonts w:ascii="Arial Narrow" w:hAnsi="Arial Narrow"/>
                <w:sz w:val="14"/>
                <w:szCs w:val="14"/>
              </w:rPr>
              <w:t>Éléments apportés par le candidat pour attester la maîtrise des compétences ciblées</w:t>
            </w:r>
          </w:p>
          <w:p w:rsidR="003D7CA0" w:rsidRPr="000A1284" w:rsidRDefault="003D7CA0" w:rsidP="00C93F7D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A1284">
              <w:rPr>
                <w:rFonts w:ascii="Arial Narrow" w:hAnsi="Arial Narrow"/>
                <w:sz w:val="14"/>
                <w:szCs w:val="14"/>
              </w:rPr>
              <w:t>Aptitude à argumenter et à convaincre</w:t>
            </w:r>
          </w:p>
          <w:p w:rsidR="003D7CA0" w:rsidRPr="000A1284" w:rsidRDefault="003D7CA0" w:rsidP="00C93F7D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A1284">
              <w:rPr>
                <w:rFonts w:ascii="Arial Narrow" w:hAnsi="Arial Narrow"/>
                <w:sz w:val="14"/>
                <w:szCs w:val="14"/>
              </w:rPr>
              <w:t>Pertinences des réponses formulées</w:t>
            </w:r>
          </w:p>
          <w:p w:rsidR="003D7CA0" w:rsidRPr="000A1284" w:rsidRDefault="003D7CA0" w:rsidP="00C93F7D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A1284">
              <w:rPr>
                <w:rFonts w:ascii="Arial Narrow" w:hAnsi="Arial Narrow"/>
                <w:sz w:val="14"/>
                <w:szCs w:val="14"/>
              </w:rPr>
              <w:t>Richesse et diversité des situations exploitées</w:t>
            </w:r>
          </w:p>
          <w:p w:rsidR="003D7CA0" w:rsidRPr="000A1284" w:rsidRDefault="003D7CA0" w:rsidP="00C93F7D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A1284">
              <w:rPr>
                <w:rFonts w:ascii="Arial Narrow" w:hAnsi="Arial Narrow"/>
                <w:sz w:val="14"/>
                <w:szCs w:val="14"/>
              </w:rPr>
              <w:t>Prise en compte des évolutions technologiques et scientifiques</w:t>
            </w:r>
          </w:p>
          <w:p w:rsidR="003D7CA0" w:rsidRPr="000A1284" w:rsidRDefault="003D7CA0" w:rsidP="00C93F7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A1284">
              <w:rPr>
                <w:rFonts w:ascii="Arial Narrow" w:hAnsi="Arial Narrow"/>
                <w:sz w:val="14"/>
                <w:szCs w:val="14"/>
              </w:rPr>
              <w:t>Clarté et rigueur de l’expression orale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0A1284">
              <w:rPr>
                <w:rFonts w:ascii="Arial Narrow" w:hAnsi="Arial Narrow"/>
                <w:b/>
                <w:sz w:val="24"/>
                <w:szCs w:val="24"/>
              </w:rPr>
              <w:t>/30</w:t>
            </w:r>
          </w:p>
        </w:tc>
      </w:tr>
      <w:tr w:rsidR="003D7CA0" w:rsidRPr="000A1284" w:rsidTr="002F7F00">
        <w:tc>
          <w:tcPr>
            <w:tcW w:w="425" w:type="dxa"/>
            <w:vMerge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11" w:edGrp="everyone" w:colFirst="3" w:colLast="3"/>
            <w:permStart w:id="12" w:edGrp="everyone" w:colFirst="4" w:colLast="4"/>
            <w:permStart w:id="13" w:edGrp="everyone" w:colFirst="5" w:colLast="5"/>
            <w:permStart w:id="14" w:edGrp="everyone" w:colFirst="6" w:colLast="6"/>
            <w:permStart w:id="15" w:edGrp="everyone" w:colFirst="7" w:colLast="7"/>
            <w:permStart w:id="16" w:edGrp="everyone" w:colFirst="8" w:colLast="8"/>
            <w:permEnd w:id="4"/>
            <w:permEnd w:id="5"/>
            <w:permEnd w:id="6"/>
            <w:permEnd w:id="7"/>
            <w:permEnd w:id="8"/>
            <w:permEnd w:id="9"/>
            <w:permEnd w:id="10"/>
          </w:p>
        </w:tc>
        <w:tc>
          <w:tcPr>
            <w:tcW w:w="1701" w:type="dxa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0A1284">
              <w:rPr>
                <w:rFonts w:ascii="Arial Narrow" w:hAnsi="Arial Narrow"/>
                <w:b/>
                <w:color w:val="365F91"/>
                <w:sz w:val="16"/>
                <w:szCs w:val="16"/>
              </w:rPr>
              <w:t>C1-3</w:t>
            </w:r>
            <w:r w:rsidRPr="000A1284">
              <w:rPr>
                <w:rFonts w:ascii="Arial Narrow" w:hAnsi="Arial Narrow"/>
                <w:color w:val="365F91"/>
                <w:sz w:val="16"/>
                <w:szCs w:val="16"/>
              </w:rPr>
              <w:t xml:space="preserve"> </w:t>
            </w:r>
            <w:r w:rsidRPr="000A1284">
              <w:rPr>
                <w:rFonts w:ascii="Arial Narrow" w:hAnsi="Arial Narrow"/>
                <w:sz w:val="16"/>
                <w:szCs w:val="16"/>
              </w:rPr>
              <w:t>Cuisiner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0A1284">
              <w:rPr>
                <w:rFonts w:ascii="Arial Narrow" w:hAnsi="Arial Narrow"/>
                <w:sz w:val="14"/>
                <w:szCs w:val="14"/>
              </w:rPr>
              <w:t>C1-3.7 Optimiser la production</w:t>
            </w:r>
          </w:p>
        </w:tc>
        <w:tc>
          <w:tcPr>
            <w:tcW w:w="567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7CA0" w:rsidRPr="000A1284" w:rsidTr="002F7F00">
        <w:tc>
          <w:tcPr>
            <w:tcW w:w="425" w:type="dxa"/>
            <w:vMerge w:val="restart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17" w:edGrp="everyone" w:colFirst="3" w:colLast="3"/>
            <w:permStart w:id="18" w:edGrp="everyone" w:colFirst="4" w:colLast="4"/>
            <w:permStart w:id="19" w:edGrp="everyone" w:colFirst="5" w:colLast="5"/>
            <w:permStart w:id="20" w:edGrp="everyone" w:colFirst="6" w:colLast="6"/>
            <w:permStart w:id="21" w:edGrp="everyone" w:colFirst="7" w:colLast="7"/>
            <w:permStart w:id="22" w:edGrp="everyone" w:colFirst="8" w:colLast="8"/>
            <w:permEnd w:id="11"/>
            <w:permEnd w:id="12"/>
            <w:permEnd w:id="13"/>
            <w:permEnd w:id="14"/>
            <w:permEnd w:id="15"/>
            <w:permEnd w:id="16"/>
            <w:r w:rsidRPr="000A1284">
              <w:rPr>
                <w:rFonts w:ascii="Arial Narrow" w:hAnsi="Arial Narrow"/>
                <w:b/>
                <w:color w:val="365F91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0A1284">
              <w:rPr>
                <w:rFonts w:ascii="Arial Narrow" w:hAnsi="Arial Narrow"/>
                <w:b/>
                <w:color w:val="365F91"/>
                <w:sz w:val="16"/>
                <w:szCs w:val="16"/>
              </w:rPr>
              <w:t>C2-1</w:t>
            </w:r>
            <w:r w:rsidRPr="000A1284">
              <w:rPr>
                <w:rFonts w:ascii="Arial Narrow" w:hAnsi="Arial Narrow"/>
                <w:color w:val="365F91"/>
                <w:sz w:val="16"/>
                <w:szCs w:val="16"/>
              </w:rPr>
              <w:t xml:space="preserve"> </w:t>
            </w:r>
            <w:r w:rsidRPr="000A1284">
              <w:rPr>
                <w:rFonts w:ascii="Arial Narrow" w:hAnsi="Arial Narrow"/>
                <w:sz w:val="16"/>
                <w:szCs w:val="16"/>
              </w:rPr>
              <w:t>Entretenir des relations professionnelles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0A1284">
              <w:rPr>
                <w:rFonts w:ascii="Arial Narrow" w:hAnsi="Arial Narrow"/>
                <w:sz w:val="14"/>
                <w:szCs w:val="14"/>
              </w:rPr>
              <w:t>C2-1.2 Communiquer avec les fournisseurs, avec les tiers</w:t>
            </w:r>
          </w:p>
        </w:tc>
        <w:tc>
          <w:tcPr>
            <w:tcW w:w="567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7CA0" w:rsidRPr="000A1284" w:rsidTr="002F7F00">
        <w:tc>
          <w:tcPr>
            <w:tcW w:w="425" w:type="dxa"/>
            <w:vMerge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23" w:edGrp="everyone" w:colFirst="3" w:colLast="3"/>
            <w:permStart w:id="24" w:edGrp="everyone" w:colFirst="4" w:colLast="4"/>
            <w:permStart w:id="25" w:edGrp="everyone" w:colFirst="5" w:colLast="5"/>
            <w:permStart w:id="26" w:edGrp="everyone" w:colFirst="6" w:colLast="6"/>
            <w:permStart w:id="27" w:edGrp="everyone" w:colFirst="7" w:colLast="7"/>
            <w:permStart w:id="28" w:edGrp="everyone" w:colFirst="8" w:colLast="8"/>
            <w:permEnd w:id="17"/>
            <w:permEnd w:id="18"/>
            <w:permEnd w:id="19"/>
            <w:permEnd w:id="20"/>
            <w:permEnd w:id="21"/>
            <w:permEnd w:id="22"/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0A1284">
              <w:rPr>
                <w:rFonts w:ascii="Arial Narrow" w:hAnsi="Arial Narrow"/>
                <w:b/>
                <w:color w:val="365F91"/>
                <w:sz w:val="16"/>
                <w:szCs w:val="16"/>
              </w:rPr>
              <w:t>C2-2</w:t>
            </w:r>
            <w:r w:rsidRPr="000A1284">
              <w:rPr>
                <w:rFonts w:ascii="Arial Narrow" w:hAnsi="Arial Narrow"/>
                <w:color w:val="365F91"/>
                <w:sz w:val="16"/>
                <w:szCs w:val="16"/>
              </w:rPr>
              <w:t xml:space="preserve"> </w:t>
            </w:r>
            <w:r w:rsidRPr="000A1284">
              <w:rPr>
                <w:rFonts w:ascii="Arial Narrow" w:hAnsi="Arial Narrow"/>
                <w:sz w:val="16"/>
                <w:szCs w:val="16"/>
              </w:rPr>
              <w:t>Communiquer à des fins commerciales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0A1284">
              <w:rPr>
                <w:rFonts w:ascii="Arial Narrow" w:hAnsi="Arial Narrow"/>
                <w:sz w:val="14"/>
                <w:szCs w:val="14"/>
              </w:rPr>
              <w:t>C2-2.1 Communiquer avant le service avec le personnel de salle</w:t>
            </w:r>
          </w:p>
        </w:tc>
        <w:tc>
          <w:tcPr>
            <w:tcW w:w="567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7CA0" w:rsidRPr="000A1284" w:rsidTr="002F7F00">
        <w:tc>
          <w:tcPr>
            <w:tcW w:w="425" w:type="dxa"/>
            <w:vMerge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29" w:edGrp="everyone" w:colFirst="3" w:colLast="3"/>
            <w:permStart w:id="30" w:edGrp="everyone" w:colFirst="4" w:colLast="4"/>
            <w:permStart w:id="31" w:edGrp="everyone" w:colFirst="5" w:colLast="5"/>
            <w:permStart w:id="32" w:edGrp="everyone" w:colFirst="6" w:colLast="6"/>
            <w:permStart w:id="33" w:edGrp="everyone" w:colFirst="7" w:colLast="7"/>
            <w:permStart w:id="34" w:edGrp="everyone" w:colFirst="8" w:colLast="8"/>
            <w:permEnd w:id="23"/>
            <w:permEnd w:id="24"/>
            <w:permEnd w:id="25"/>
            <w:permEnd w:id="26"/>
            <w:permEnd w:id="27"/>
            <w:permEnd w:id="28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0A1284">
              <w:rPr>
                <w:rFonts w:ascii="Arial Narrow" w:hAnsi="Arial Narrow"/>
                <w:sz w:val="14"/>
                <w:szCs w:val="14"/>
              </w:rPr>
              <w:t>C2-2.3 Communiquer avec la clientèle</w:t>
            </w:r>
          </w:p>
        </w:tc>
        <w:tc>
          <w:tcPr>
            <w:tcW w:w="567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7CA0" w:rsidRPr="000A1284" w:rsidTr="002F7F00">
        <w:tc>
          <w:tcPr>
            <w:tcW w:w="425" w:type="dxa"/>
            <w:vMerge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35" w:edGrp="everyone" w:colFirst="3" w:colLast="3"/>
            <w:permStart w:id="36" w:edGrp="everyone" w:colFirst="4" w:colLast="4"/>
            <w:permStart w:id="37" w:edGrp="everyone" w:colFirst="5" w:colLast="5"/>
            <w:permStart w:id="38" w:edGrp="everyone" w:colFirst="6" w:colLast="6"/>
            <w:permStart w:id="39" w:edGrp="everyone" w:colFirst="7" w:colLast="7"/>
            <w:permStart w:id="40" w:edGrp="everyone" w:colFirst="8" w:colLast="8"/>
            <w:permEnd w:id="29"/>
            <w:permEnd w:id="30"/>
            <w:permEnd w:id="31"/>
            <w:permEnd w:id="32"/>
            <w:permEnd w:id="33"/>
            <w:permEnd w:id="34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0A1284">
              <w:rPr>
                <w:rFonts w:ascii="Arial Narrow" w:hAnsi="Arial Narrow"/>
                <w:sz w:val="14"/>
                <w:szCs w:val="14"/>
              </w:rPr>
              <w:t>C2-2.4 Gérer les réclamations et les objections éventuelles</w:t>
            </w:r>
          </w:p>
        </w:tc>
        <w:tc>
          <w:tcPr>
            <w:tcW w:w="567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7CA0" w:rsidRPr="000A1284" w:rsidTr="002F7F00">
        <w:tc>
          <w:tcPr>
            <w:tcW w:w="425" w:type="dxa"/>
            <w:vMerge w:val="restart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41" w:edGrp="everyone" w:colFirst="3" w:colLast="3"/>
            <w:permStart w:id="42" w:edGrp="everyone" w:colFirst="4" w:colLast="4"/>
            <w:permStart w:id="43" w:edGrp="everyone" w:colFirst="5" w:colLast="5"/>
            <w:permStart w:id="44" w:edGrp="everyone" w:colFirst="6" w:colLast="6"/>
            <w:permStart w:id="45" w:edGrp="everyone" w:colFirst="7" w:colLast="7"/>
            <w:permStart w:id="46" w:edGrp="everyone" w:colFirst="8" w:colLast="8"/>
            <w:permEnd w:id="35"/>
            <w:permEnd w:id="36"/>
            <w:permEnd w:id="37"/>
            <w:permEnd w:id="38"/>
            <w:permEnd w:id="39"/>
            <w:permEnd w:id="40"/>
            <w:r w:rsidRPr="000A1284">
              <w:rPr>
                <w:rFonts w:ascii="Arial Narrow" w:hAnsi="Arial Narrow"/>
                <w:b/>
                <w:color w:val="365F91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0A1284">
              <w:rPr>
                <w:rFonts w:ascii="Arial Narrow" w:hAnsi="Arial Narrow"/>
                <w:b/>
                <w:color w:val="365F91"/>
                <w:sz w:val="16"/>
                <w:szCs w:val="16"/>
              </w:rPr>
              <w:t>C5-1</w:t>
            </w:r>
            <w:r w:rsidRPr="000A1284">
              <w:rPr>
                <w:rFonts w:ascii="Arial Narrow" w:hAnsi="Arial Narrow"/>
                <w:color w:val="365F91"/>
                <w:sz w:val="16"/>
                <w:szCs w:val="16"/>
              </w:rPr>
              <w:t xml:space="preserve"> </w:t>
            </w:r>
            <w:r w:rsidRPr="000A1284">
              <w:rPr>
                <w:rFonts w:ascii="Arial Narrow" w:hAnsi="Arial Narrow"/>
                <w:sz w:val="16"/>
                <w:szCs w:val="16"/>
              </w:rPr>
              <w:t>Appliquer la démarche qualité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0A1284">
              <w:rPr>
                <w:rFonts w:ascii="Arial Narrow" w:hAnsi="Arial Narrow"/>
                <w:sz w:val="14"/>
                <w:szCs w:val="14"/>
              </w:rPr>
              <w:t>C5-1.1 Être à l’écoute de la clientèle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7CA0" w:rsidRPr="000A1284" w:rsidTr="002F7F00">
        <w:tc>
          <w:tcPr>
            <w:tcW w:w="425" w:type="dxa"/>
            <w:vMerge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47" w:edGrp="everyone" w:colFirst="3" w:colLast="3"/>
            <w:permStart w:id="48" w:edGrp="everyone" w:colFirst="4" w:colLast="4"/>
            <w:permStart w:id="49" w:edGrp="everyone" w:colFirst="5" w:colLast="5"/>
            <w:permStart w:id="50" w:edGrp="everyone" w:colFirst="6" w:colLast="6"/>
            <w:permStart w:id="51" w:edGrp="everyone" w:colFirst="7" w:colLast="7"/>
            <w:permStart w:id="52" w:edGrp="everyone" w:colFirst="8" w:colLast="8"/>
            <w:permEnd w:id="41"/>
            <w:permEnd w:id="42"/>
            <w:permEnd w:id="43"/>
            <w:permEnd w:id="44"/>
            <w:permEnd w:id="45"/>
            <w:permEnd w:id="46"/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0A1284">
              <w:rPr>
                <w:rFonts w:ascii="Arial Narrow" w:hAnsi="Arial Narrow"/>
                <w:b/>
                <w:color w:val="365F91"/>
                <w:sz w:val="16"/>
                <w:szCs w:val="16"/>
              </w:rPr>
              <w:t>C5-2</w:t>
            </w:r>
            <w:r w:rsidRPr="000A1284">
              <w:rPr>
                <w:rFonts w:ascii="Arial Narrow" w:hAnsi="Arial Narrow"/>
                <w:color w:val="365F91"/>
                <w:sz w:val="16"/>
                <w:szCs w:val="16"/>
              </w:rPr>
              <w:t xml:space="preserve"> </w:t>
            </w:r>
            <w:r w:rsidRPr="000A1284">
              <w:rPr>
                <w:rFonts w:ascii="Arial Narrow" w:hAnsi="Arial Narrow"/>
                <w:sz w:val="16"/>
                <w:szCs w:val="16"/>
              </w:rPr>
              <w:t>Maintenir la qualité globale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0A1284">
              <w:rPr>
                <w:rFonts w:ascii="Arial Narrow" w:hAnsi="Arial Narrow"/>
                <w:sz w:val="14"/>
                <w:szCs w:val="14"/>
              </w:rPr>
              <w:t>C5-2.4 Gérer les aléas liés aux défauts de qualité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7CA0" w:rsidRPr="000A1284" w:rsidTr="002F7F00">
        <w:tc>
          <w:tcPr>
            <w:tcW w:w="425" w:type="dxa"/>
            <w:vMerge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53" w:edGrp="everyone" w:colFirst="3" w:colLast="3"/>
            <w:permStart w:id="54" w:edGrp="everyone" w:colFirst="4" w:colLast="4"/>
            <w:permStart w:id="55" w:edGrp="everyone" w:colFirst="5" w:colLast="5"/>
            <w:permStart w:id="56" w:edGrp="everyone" w:colFirst="6" w:colLast="6"/>
            <w:permStart w:id="57" w:edGrp="everyone" w:colFirst="7" w:colLast="7"/>
            <w:permStart w:id="58" w:edGrp="everyone" w:colFirst="8" w:colLast="8"/>
            <w:permEnd w:id="47"/>
            <w:permEnd w:id="48"/>
            <w:permEnd w:id="49"/>
            <w:permEnd w:id="50"/>
            <w:permEnd w:id="51"/>
            <w:permEnd w:id="52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i/>
                <w:sz w:val="14"/>
                <w:szCs w:val="14"/>
              </w:rPr>
            </w:pPr>
            <w:r w:rsidRPr="00C93F7D">
              <w:rPr>
                <w:rFonts w:ascii="Arial Narrow" w:hAnsi="Arial Narrow"/>
                <w:i/>
                <w:sz w:val="14"/>
                <w:szCs w:val="14"/>
              </w:rPr>
              <w:t>C5-2.5 S’inscrire dans une démarche de veille, de recherche et de développement</w:t>
            </w:r>
            <w:r w:rsidRPr="000A1284">
              <w:rPr>
                <w:rFonts w:ascii="Arial Narrow" w:hAnsi="Arial Narrow"/>
                <w:i/>
                <w:color w:val="E36C0A"/>
                <w:sz w:val="14"/>
                <w:szCs w:val="14"/>
              </w:rPr>
              <w:t>*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D7CA0" w:rsidRPr="002F7F00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ermEnd w:id="53"/>
    <w:permEnd w:id="54"/>
    <w:permEnd w:id="55"/>
    <w:permEnd w:id="56"/>
    <w:permEnd w:id="57"/>
    <w:permEnd w:id="58"/>
    <w:p w:rsidR="003D7CA0" w:rsidRPr="005D1579" w:rsidRDefault="003D7CA0" w:rsidP="005D1579">
      <w:pPr>
        <w:spacing w:after="0" w:line="240" w:lineRule="auto"/>
        <w:ind w:left="708"/>
        <w:rPr>
          <w:rFonts w:ascii="Arial Narrow" w:hAnsi="Arial Narrow"/>
          <w:i/>
          <w:color w:val="E36C0A"/>
          <w:sz w:val="14"/>
          <w:szCs w:val="14"/>
        </w:rPr>
      </w:pPr>
      <w:r w:rsidRPr="00840834">
        <w:rPr>
          <w:rFonts w:ascii="Arial Narrow" w:hAnsi="Arial Narrow"/>
          <w:i/>
          <w:sz w:val="14"/>
          <w:szCs w:val="14"/>
        </w:rPr>
        <w:t>*Compétence obligatoirement évaluée</w:t>
      </w:r>
      <w:r>
        <w:rPr>
          <w:rFonts w:ascii="Arial Narrow" w:hAnsi="Arial Narrow"/>
          <w:i/>
          <w:color w:val="E36C0A"/>
          <w:sz w:val="14"/>
          <w:szCs w:val="14"/>
        </w:rPr>
        <w:tab/>
      </w:r>
      <w:r>
        <w:rPr>
          <w:rFonts w:ascii="Arial Narrow" w:hAnsi="Arial Narrow"/>
          <w:i/>
          <w:color w:val="E36C0A"/>
          <w:sz w:val="14"/>
          <w:szCs w:val="14"/>
        </w:rPr>
        <w:tab/>
      </w:r>
      <w:r>
        <w:rPr>
          <w:rFonts w:ascii="Arial Narrow" w:hAnsi="Arial Narrow"/>
          <w:i/>
          <w:color w:val="E36C0A"/>
          <w:sz w:val="14"/>
          <w:szCs w:val="14"/>
        </w:rPr>
        <w:tab/>
      </w:r>
      <w:r>
        <w:rPr>
          <w:rFonts w:ascii="Arial Narrow" w:hAnsi="Arial Narrow"/>
          <w:i/>
          <w:color w:val="E36C0A"/>
          <w:sz w:val="14"/>
          <w:szCs w:val="14"/>
        </w:rPr>
        <w:tab/>
      </w:r>
      <w:r>
        <w:rPr>
          <w:rFonts w:ascii="Arial Narrow" w:hAnsi="Arial Narrow"/>
          <w:i/>
          <w:color w:val="E36C0A"/>
          <w:sz w:val="14"/>
          <w:szCs w:val="14"/>
        </w:rPr>
        <w:tab/>
      </w:r>
      <w:r>
        <w:rPr>
          <w:rFonts w:ascii="Arial Narrow" w:hAnsi="Arial Narrow"/>
          <w:i/>
          <w:color w:val="E36C0A"/>
          <w:sz w:val="14"/>
          <w:szCs w:val="14"/>
        </w:rPr>
        <w:tab/>
      </w:r>
      <w:r w:rsidRPr="00E90DE4">
        <w:rPr>
          <w:rFonts w:ascii="Arial Narrow" w:hAnsi="Arial Narrow"/>
          <w:i/>
          <w:sz w:val="14"/>
          <w:szCs w:val="14"/>
        </w:rPr>
        <w:t xml:space="preserve">* NM = </w:t>
      </w:r>
      <w:r w:rsidRPr="00492038">
        <w:rPr>
          <w:rFonts w:ascii="Arial Narrow" w:hAnsi="Arial Narrow"/>
          <w:i/>
          <w:sz w:val="14"/>
          <w:szCs w:val="14"/>
        </w:rPr>
        <w:t xml:space="preserve">Non </w:t>
      </w:r>
      <w:r w:rsidRPr="00E90DE4">
        <w:rPr>
          <w:rFonts w:ascii="Arial Narrow" w:hAnsi="Arial Narrow"/>
          <w:i/>
          <w:sz w:val="14"/>
          <w:szCs w:val="14"/>
        </w:rPr>
        <w:t>Maîtrisé    ECA = En Cours d’Acquisition    M = Maîtrisé</w:t>
      </w:r>
    </w:p>
    <w:p w:rsidR="003D7CA0" w:rsidRPr="007D0F09" w:rsidRDefault="003D7CA0">
      <w:pPr>
        <w:spacing w:after="0" w:line="240" w:lineRule="auto"/>
        <w:rPr>
          <w:rFonts w:ascii="Arial Narrow" w:hAnsi="Arial Narrow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17"/>
        <w:gridCol w:w="276"/>
        <w:gridCol w:w="2397"/>
        <w:gridCol w:w="283"/>
        <w:gridCol w:w="1873"/>
        <w:gridCol w:w="283"/>
        <w:gridCol w:w="2693"/>
      </w:tblGrid>
      <w:tr w:rsidR="003D7CA0" w:rsidRPr="000A1284" w:rsidTr="000A1284">
        <w:tc>
          <w:tcPr>
            <w:tcW w:w="694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A1284">
              <w:rPr>
                <w:rFonts w:ascii="Arial Narrow" w:hAnsi="Arial Narrow"/>
                <w:b/>
              </w:rPr>
              <w:t>Membres du jury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A1284">
              <w:rPr>
                <w:rFonts w:ascii="Arial Narrow" w:hAnsi="Arial Narrow"/>
                <w:b/>
              </w:rPr>
              <w:t>Appréciation</w:t>
            </w:r>
          </w:p>
        </w:tc>
      </w:tr>
      <w:tr w:rsidR="003D7CA0" w:rsidRPr="000A1284" w:rsidTr="000A1284">
        <w:tc>
          <w:tcPr>
            <w:tcW w:w="21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GoBack" w:colFirst="6" w:colLast="6"/>
            <w:permStart w:id="59" w:edGrp="everyone" w:colFirst="6" w:colLast="6"/>
            <w:r w:rsidRPr="000A1284">
              <w:rPr>
                <w:rFonts w:ascii="Arial Narrow" w:hAnsi="Arial Narrow"/>
                <w:b/>
                <w:sz w:val="20"/>
                <w:szCs w:val="20"/>
              </w:rPr>
              <w:t>Fonction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A1284">
              <w:rPr>
                <w:rFonts w:ascii="Arial Narrow" w:hAnsi="Arial Narrow"/>
                <w:b/>
                <w:sz w:val="20"/>
                <w:szCs w:val="20"/>
              </w:rPr>
              <w:t>NOM Prénom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A1284">
              <w:rPr>
                <w:rFonts w:ascii="Arial Narrow" w:hAnsi="Arial Narrow"/>
                <w:b/>
                <w:sz w:val="20"/>
                <w:szCs w:val="20"/>
              </w:rPr>
              <w:t>Émargement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bookmarkEnd w:id="0"/>
      <w:permEnd w:id="59"/>
      <w:tr w:rsidR="003D7CA0" w:rsidRPr="000A1284" w:rsidTr="000A1284">
        <w:tc>
          <w:tcPr>
            <w:tcW w:w="21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D7CA0" w:rsidRPr="000A1284" w:rsidTr="002F7F00">
        <w:trPr>
          <w:trHeight w:val="604"/>
        </w:trPr>
        <w:tc>
          <w:tcPr>
            <w:tcW w:w="21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permStart w:id="60" w:edGrp="everyone" w:colFirst="2" w:colLast="2"/>
            <w:permStart w:id="61" w:edGrp="everyone" w:colFirst="4" w:colLast="4"/>
            <w:r w:rsidRPr="000A1284">
              <w:rPr>
                <w:rFonts w:ascii="Arial Narrow" w:hAnsi="Arial Narrow"/>
                <w:sz w:val="14"/>
                <w:szCs w:val="14"/>
              </w:rPr>
              <w:t xml:space="preserve">Enseignant </w:t>
            </w:r>
            <w:r w:rsidRPr="000A1284">
              <w:rPr>
                <w:rFonts w:ascii="Arial Narrow" w:hAnsi="Arial Narrow"/>
                <w:sz w:val="14"/>
                <w:szCs w:val="14"/>
              </w:rPr>
              <w:br/>
              <w:t>Organisation et Production Culinaire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D7CA0" w:rsidRPr="000A1284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CA0" w:rsidRPr="000A1284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:rsidR="003D7CA0" w:rsidRPr="000A1284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permEnd w:id="60"/>
      <w:permEnd w:id="61"/>
      <w:tr w:rsidR="003D7CA0" w:rsidRPr="000A1284" w:rsidTr="002F7F00">
        <w:trPr>
          <w:trHeight w:val="64"/>
        </w:trPr>
        <w:tc>
          <w:tcPr>
            <w:tcW w:w="21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CA0" w:rsidRPr="000A1284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CA0" w:rsidRPr="000A1284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D7CA0" w:rsidRPr="000A1284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D7CA0" w:rsidRPr="000A1284" w:rsidTr="002F7F00">
        <w:trPr>
          <w:trHeight w:val="558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permStart w:id="62" w:edGrp="everyone" w:colFirst="2" w:colLast="2"/>
            <w:permStart w:id="63" w:edGrp="everyone" w:colFirst="4" w:colLast="4"/>
            <w:r w:rsidRPr="000A1284">
              <w:rPr>
                <w:rFonts w:ascii="Arial Narrow" w:hAnsi="Arial Narrow"/>
                <w:sz w:val="14"/>
                <w:szCs w:val="14"/>
              </w:rPr>
              <w:t>Enseignant</w:t>
            </w:r>
            <w:r w:rsidRPr="000A1284">
              <w:rPr>
                <w:rFonts w:ascii="Arial Narrow" w:hAnsi="Arial Narrow"/>
                <w:sz w:val="14"/>
                <w:szCs w:val="14"/>
              </w:rPr>
              <w:br/>
              <w:t>Sciences Appliquées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D7CA0" w:rsidRPr="000A1284" w:rsidRDefault="003D7CA0" w:rsidP="000A1284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3D7CA0" w:rsidRPr="000A1284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D7CA0" w:rsidRPr="000A1284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D7CA0" w:rsidRPr="000A1284" w:rsidRDefault="003D7CA0" w:rsidP="002F7F0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D7CA0" w:rsidRPr="000A1284" w:rsidRDefault="003D7CA0" w:rsidP="000A128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permEnd w:id="62"/>
      <w:permEnd w:id="63"/>
    </w:tbl>
    <w:p w:rsidR="003D7CA0" w:rsidRPr="00D634FD" w:rsidRDefault="003D7CA0" w:rsidP="00D634FD">
      <w:pPr>
        <w:spacing w:after="0" w:line="240" w:lineRule="auto"/>
        <w:rPr>
          <w:rFonts w:ascii="Arial Narrow" w:hAnsi="Arial Narrow"/>
          <w:sz w:val="4"/>
          <w:szCs w:val="4"/>
        </w:rPr>
      </w:pPr>
    </w:p>
    <w:sectPr w:rsidR="003D7CA0" w:rsidRPr="00D634FD" w:rsidSect="00244C37">
      <w:headerReference w:type="default" r:id="rId8"/>
      <w:pgSz w:w="11906" w:h="16838"/>
      <w:pgMar w:top="720" w:right="720" w:bottom="53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667" w:rsidRDefault="00395667" w:rsidP="00A07C19">
      <w:pPr>
        <w:spacing w:after="0" w:line="240" w:lineRule="auto"/>
      </w:pPr>
      <w:r>
        <w:separator/>
      </w:r>
    </w:p>
  </w:endnote>
  <w:endnote w:type="continuationSeparator" w:id="0">
    <w:p w:rsidR="00395667" w:rsidRDefault="00395667" w:rsidP="00A0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667" w:rsidRDefault="00395667" w:rsidP="00A07C19">
      <w:pPr>
        <w:spacing w:after="0" w:line="240" w:lineRule="auto"/>
      </w:pPr>
      <w:r>
        <w:separator/>
      </w:r>
    </w:p>
  </w:footnote>
  <w:footnote w:type="continuationSeparator" w:id="0">
    <w:p w:rsidR="00395667" w:rsidRDefault="00395667" w:rsidP="00A07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CA0" w:rsidRPr="00EF1C51" w:rsidRDefault="003D7CA0" w:rsidP="00C93F7D">
    <w:pPr>
      <w:pStyle w:val="En-tte"/>
      <w:spacing w:after="40"/>
      <w:rPr>
        <w:rFonts w:ascii="Arial Narrow" w:hAnsi="Arial Narrow"/>
        <w:b/>
        <w:color w:val="7F7F7F"/>
      </w:rPr>
    </w:pPr>
    <w:r w:rsidRPr="00EF1C51">
      <w:rPr>
        <w:rFonts w:ascii="Arial Narrow" w:hAnsi="Arial Narrow"/>
        <w:b/>
        <w:color w:val="7F7F7F"/>
      </w:rPr>
      <w:t>CONTRÔLE EN COURS DE FORMATION</w:t>
    </w:r>
  </w:p>
  <w:p w:rsidR="003D7CA0" w:rsidRPr="00AE2069" w:rsidRDefault="003D7CA0" w:rsidP="00C93F7D">
    <w:pPr>
      <w:pStyle w:val="En-tte"/>
      <w:pBdr>
        <w:bottom w:val="dashSmallGap" w:sz="4" w:space="1" w:color="auto"/>
      </w:pBdr>
      <w:rPr>
        <w:rFonts w:ascii="Arial Narrow" w:hAnsi="Arial Narrow"/>
        <w:b/>
        <w:sz w:val="24"/>
        <w:szCs w:val="24"/>
      </w:rPr>
    </w:pPr>
    <w:r w:rsidRPr="00AE2069">
      <w:rPr>
        <w:rFonts w:ascii="Arial Narrow" w:hAnsi="Arial Narrow"/>
        <w:b/>
        <w:sz w:val="24"/>
        <w:szCs w:val="24"/>
      </w:rPr>
      <w:t>BACCALAURÉA</w:t>
    </w:r>
    <w:r>
      <w:rPr>
        <w:rFonts w:ascii="Arial Narrow" w:hAnsi="Arial Narrow"/>
        <w:b/>
        <w:sz w:val="24"/>
        <w:szCs w:val="24"/>
      </w:rPr>
      <w:t>T PROFESSIONNEL « Cuisine » - E22</w:t>
    </w:r>
    <w:r w:rsidRPr="00AE2069">
      <w:rPr>
        <w:rFonts w:ascii="Arial Narrow" w:hAnsi="Arial Narrow"/>
        <w:b/>
        <w:sz w:val="24"/>
        <w:szCs w:val="24"/>
      </w:rPr>
      <w:t xml:space="preserve"> Sous-épreuve de </w:t>
    </w:r>
    <w:r>
      <w:rPr>
        <w:rFonts w:ascii="Arial Narrow" w:hAnsi="Arial Narrow"/>
        <w:b/>
        <w:sz w:val="24"/>
        <w:szCs w:val="24"/>
      </w:rPr>
      <w:t>présentation du dossier</w:t>
    </w:r>
    <w:r w:rsidRPr="00AE2069">
      <w:rPr>
        <w:rFonts w:ascii="Arial Narrow" w:hAnsi="Arial Narrow"/>
        <w:b/>
        <w:sz w:val="24"/>
        <w:szCs w:val="24"/>
      </w:rPr>
      <w:t xml:space="preserve"> professionnel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RW92mP8oMJKF7gZCneQYJx1ApVk=" w:salt="u3Z1Xq1fi5oPSnDiymzCqw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770ED"/>
    <w:rsid w:val="000036E1"/>
    <w:rsid w:val="000207E2"/>
    <w:rsid w:val="00057B24"/>
    <w:rsid w:val="00072055"/>
    <w:rsid w:val="000A1284"/>
    <w:rsid w:val="000B5951"/>
    <w:rsid w:val="000B5D15"/>
    <w:rsid w:val="000C4152"/>
    <w:rsid w:val="000F7559"/>
    <w:rsid w:val="0011287F"/>
    <w:rsid w:val="00116731"/>
    <w:rsid w:val="00127673"/>
    <w:rsid w:val="0013473D"/>
    <w:rsid w:val="00134DB9"/>
    <w:rsid w:val="001556E9"/>
    <w:rsid w:val="001624D7"/>
    <w:rsid w:val="00167D22"/>
    <w:rsid w:val="00173F58"/>
    <w:rsid w:val="00182EB7"/>
    <w:rsid w:val="00206B26"/>
    <w:rsid w:val="0021121A"/>
    <w:rsid w:val="0022164A"/>
    <w:rsid w:val="00241F1D"/>
    <w:rsid w:val="00244C37"/>
    <w:rsid w:val="00250814"/>
    <w:rsid w:val="0025461A"/>
    <w:rsid w:val="002704BF"/>
    <w:rsid w:val="002A31C9"/>
    <w:rsid w:val="002A3917"/>
    <w:rsid w:val="002B0A5B"/>
    <w:rsid w:val="002E33D1"/>
    <w:rsid w:val="002F7F00"/>
    <w:rsid w:val="00387330"/>
    <w:rsid w:val="00395667"/>
    <w:rsid w:val="003B3F1D"/>
    <w:rsid w:val="003D7CA0"/>
    <w:rsid w:val="003F2800"/>
    <w:rsid w:val="004143B3"/>
    <w:rsid w:val="004147CB"/>
    <w:rsid w:val="00420538"/>
    <w:rsid w:val="00427CA3"/>
    <w:rsid w:val="004524A8"/>
    <w:rsid w:val="00454BEB"/>
    <w:rsid w:val="00461D00"/>
    <w:rsid w:val="004627F4"/>
    <w:rsid w:val="00464698"/>
    <w:rsid w:val="0048402E"/>
    <w:rsid w:val="00492038"/>
    <w:rsid w:val="004A4AB5"/>
    <w:rsid w:val="004A5F3F"/>
    <w:rsid w:val="004B09CF"/>
    <w:rsid w:val="004C0BA7"/>
    <w:rsid w:val="00510963"/>
    <w:rsid w:val="00555214"/>
    <w:rsid w:val="005621F5"/>
    <w:rsid w:val="005A0195"/>
    <w:rsid w:val="005A6079"/>
    <w:rsid w:val="005B1DDE"/>
    <w:rsid w:val="005D1579"/>
    <w:rsid w:val="005E1222"/>
    <w:rsid w:val="005E27F0"/>
    <w:rsid w:val="005F009C"/>
    <w:rsid w:val="005F6DC7"/>
    <w:rsid w:val="006133E4"/>
    <w:rsid w:val="00624C86"/>
    <w:rsid w:val="00646FE0"/>
    <w:rsid w:val="0066545F"/>
    <w:rsid w:val="00676710"/>
    <w:rsid w:val="00685892"/>
    <w:rsid w:val="006904D3"/>
    <w:rsid w:val="006C2C84"/>
    <w:rsid w:val="006D4023"/>
    <w:rsid w:val="007247DB"/>
    <w:rsid w:val="007523E2"/>
    <w:rsid w:val="00757706"/>
    <w:rsid w:val="00762037"/>
    <w:rsid w:val="00764C00"/>
    <w:rsid w:val="00771A3A"/>
    <w:rsid w:val="007770ED"/>
    <w:rsid w:val="007C21F2"/>
    <w:rsid w:val="007C54C4"/>
    <w:rsid w:val="007C62C8"/>
    <w:rsid w:val="007D0F09"/>
    <w:rsid w:val="007E7948"/>
    <w:rsid w:val="00815DEA"/>
    <w:rsid w:val="00816AC2"/>
    <w:rsid w:val="00823E47"/>
    <w:rsid w:val="00840834"/>
    <w:rsid w:val="008505D9"/>
    <w:rsid w:val="00851923"/>
    <w:rsid w:val="0085793A"/>
    <w:rsid w:val="00857E84"/>
    <w:rsid w:val="00861A47"/>
    <w:rsid w:val="008A1871"/>
    <w:rsid w:val="008A3026"/>
    <w:rsid w:val="008A45E4"/>
    <w:rsid w:val="008B404A"/>
    <w:rsid w:val="008C30F2"/>
    <w:rsid w:val="008E4853"/>
    <w:rsid w:val="008F5259"/>
    <w:rsid w:val="00950300"/>
    <w:rsid w:val="0095133C"/>
    <w:rsid w:val="009538E2"/>
    <w:rsid w:val="009D04C3"/>
    <w:rsid w:val="009D13BE"/>
    <w:rsid w:val="009E5DB9"/>
    <w:rsid w:val="009F7661"/>
    <w:rsid w:val="00A03304"/>
    <w:rsid w:val="00A07C19"/>
    <w:rsid w:val="00A16EB4"/>
    <w:rsid w:val="00A4774B"/>
    <w:rsid w:val="00A71818"/>
    <w:rsid w:val="00A77C89"/>
    <w:rsid w:val="00A83409"/>
    <w:rsid w:val="00A848D6"/>
    <w:rsid w:val="00A946B3"/>
    <w:rsid w:val="00A97266"/>
    <w:rsid w:val="00AA0E22"/>
    <w:rsid w:val="00AB518B"/>
    <w:rsid w:val="00AC12C1"/>
    <w:rsid w:val="00AD31DF"/>
    <w:rsid w:val="00AE2069"/>
    <w:rsid w:val="00AE3C09"/>
    <w:rsid w:val="00AF0BA6"/>
    <w:rsid w:val="00B23285"/>
    <w:rsid w:val="00B23FEE"/>
    <w:rsid w:val="00B61EA2"/>
    <w:rsid w:val="00BA77A5"/>
    <w:rsid w:val="00BB7B11"/>
    <w:rsid w:val="00BF18CC"/>
    <w:rsid w:val="00C10BF8"/>
    <w:rsid w:val="00C3355D"/>
    <w:rsid w:val="00C415BE"/>
    <w:rsid w:val="00C42287"/>
    <w:rsid w:val="00C92F00"/>
    <w:rsid w:val="00C93F7D"/>
    <w:rsid w:val="00CA30AC"/>
    <w:rsid w:val="00CC1697"/>
    <w:rsid w:val="00CE2F5E"/>
    <w:rsid w:val="00D244C5"/>
    <w:rsid w:val="00D249FB"/>
    <w:rsid w:val="00D555B5"/>
    <w:rsid w:val="00D629BE"/>
    <w:rsid w:val="00D634FD"/>
    <w:rsid w:val="00D71191"/>
    <w:rsid w:val="00D72694"/>
    <w:rsid w:val="00D94745"/>
    <w:rsid w:val="00DD7CDA"/>
    <w:rsid w:val="00E147EA"/>
    <w:rsid w:val="00E25297"/>
    <w:rsid w:val="00E35CBF"/>
    <w:rsid w:val="00E72D59"/>
    <w:rsid w:val="00E853F6"/>
    <w:rsid w:val="00E90DE4"/>
    <w:rsid w:val="00EC615E"/>
    <w:rsid w:val="00ED1B1E"/>
    <w:rsid w:val="00EF1C51"/>
    <w:rsid w:val="00F11B49"/>
    <w:rsid w:val="00F27997"/>
    <w:rsid w:val="00FC4E0D"/>
    <w:rsid w:val="00FD32FC"/>
    <w:rsid w:val="00FE4A81"/>
    <w:rsid w:val="00FF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B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777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A0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A07C1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0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A07C1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5A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A019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F11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B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777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A0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A07C1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0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A07C1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5A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A019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F11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1703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Lucette</dc:creator>
  <cp:lastModifiedBy>Valerie</cp:lastModifiedBy>
  <cp:revision>6</cp:revision>
  <cp:lastPrinted>2019-06-13T08:01:00Z</cp:lastPrinted>
  <dcterms:created xsi:type="dcterms:W3CDTF">2013-01-14T00:36:00Z</dcterms:created>
  <dcterms:modified xsi:type="dcterms:W3CDTF">2019-07-22T12:46:00Z</dcterms:modified>
</cp:coreProperties>
</file>