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A4" w:rsidRDefault="000974A4" w:rsidP="00E65EE1">
      <w:pPr>
        <w:ind w:right="-8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ACADÉMIE DE </w:t>
      </w:r>
      <w:r w:rsidR="00D00772">
        <w:rPr>
          <w:b/>
          <w:bCs/>
          <w:color w:val="000000"/>
        </w:rPr>
        <w:t>LYON</w:t>
      </w:r>
      <w:r>
        <w:rPr>
          <w:b/>
          <w:bCs/>
          <w:color w:val="000000"/>
        </w:rPr>
        <w:t xml:space="preserve">….………………           </w:t>
      </w:r>
      <w:r w:rsidR="00E65EE1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                              </w:t>
      </w:r>
      <w:r>
        <w:rPr>
          <w:b/>
          <w:bCs/>
          <w:color w:val="000000"/>
        </w:rPr>
        <w:tab/>
        <w:t>ANNÉE</w:t>
      </w:r>
      <w:r w:rsidR="00E65EE1">
        <w:rPr>
          <w:b/>
          <w:bCs/>
          <w:color w:val="000000"/>
        </w:rPr>
        <w:t>S</w:t>
      </w:r>
      <w:r>
        <w:rPr>
          <w:b/>
          <w:bCs/>
          <w:color w:val="000000"/>
        </w:rPr>
        <w:t xml:space="preserve"> SCOLAIRE</w:t>
      </w:r>
      <w:r w:rsidR="00E65EE1">
        <w:rPr>
          <w:b/>
          <w:bCs/>
          <w:color w:val="000000"/>
        </w:rPr>
        <w:t>S</w:t>
      </w:r>
    </w:p>
    <w:p w:rsidR="000974A4" w:rsidRDefault="000974A4">
      <w:pPr>
        <w:ind w:right="-82"/>
        <w:rPr>
          <w:b/>
          <w:bCs/>
          <w:color w:val="000000"/>
          <w:sz w:val="16"/>
          <w:szCs w:val="16"/>
        </w:rPr>
      </w:pPr>
    </w:p>
    <w:p w:rsidR="001D7F33" w:rsidRDefault="001D7F33" w:rsidP="001D7F33">
      <w:pPr>
        <w:ind w:left="6372" w:firstLine="708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20___ / 20___ </w:t>
      </w:r>
    </w:p>
    <w:p w:rsidR="001D7F33" w:rsidRDefault="001D7F33" w:rsidP="001D7F33">
      <w:pPr>
        <w:ind w:left="6372" w:firstLine="708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20___ / 20___ </w:t>
      </w:r>
    </w:p>
    <w:p w:rsidR="000974A4" w:rsidRDefault="000974A4">
      <w:pPr>
        <w:rPr>
          <w:color w:val="000000"/>
        </w:rPr>
      </w:pPr>
    </w:p>
    <w:p w:rsidR="000974A4" w:rsidRDefault="000974A4">
      <w:pPr>
        <w:rPr>
          <w:color w:val="000000"/>
        </w:rPr>
      </w:pPr>
    </w:p>
    <w:p w:rsidR="000974A4" w:rsidRDefault="000974A4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32"/>
        </w:rPr>
        <w:t>BACCALAURÉAT PROFESSIONNEL</w:t>
      </w:r>
      <w:r>
        <w:rPr>
          <w:b/>
          <w:bCs/>
          <w:color w:val="000000"/>
          <w:sz w:val="32"/>
          <w:szCs w:val="32"/>
        </w:rPr>
        <w:t xml:space="preserve"> COMMERCE</w:t>
      </w:r>
    </w:p>
    <w:p w:rsidR="000974A4" w:rsidRDefault="000974A4">
      <w:pPr>
        <w:jc w:val="center"/>
        <w:rPr>
          <w:b/>
          <w:bCs/>
          <w:color w:val="000000"/>
          <w:szCs w:val="32"/>
        </w:rPr>
      </w:pPr>
    </w:p>
    <w:p w:rsidR="000974A4" w:rsidRDefault="000974A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Cs w:val="28"/>
        </w:rPr>
        <w:t>ÉPREUVE E3</w:t>
      </w:r>
      <w:r>
        <w:rPr>
          <w:b/>
          <w:bCs/>
          <w:color w:val="000000"/>
          <w:sz w:val="28"/>
          <w:szCs w:val="28"/>
        </w:rPr>
        <w:t> : VENTE EN UNITÉ COMMERCIALE</w:t>
      </w:r>
    </w:p>
    <w:p w:rsidR="000974A4" w:rsidRDefault="000974A4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Contrôle en cours de formation -</w:t>
      </w:r>
    </w:p>
    <w:p w:rsidR="000974A4" w:rsidRDefault="000974A4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974A4">
        <w:tc>
          <w:tcPr>
            <w:tcW w:w="4889" w:type="dxa"/>
          </w:tcPr>
          <w:p w:rsidR="000974A4" w:rsidRDefault="000974A4">
            <w:pPr>
              <w:spacing w:before="80" w:after="8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Nom et prénom du candidat</w:t>
            </w:r>
          </w:p>
        </w:tc>
        <w:tc>
          <w:tcPr>
            <w:tcW w:w="4889" w:type="dxa"/>
          </w:tcPr>
          <w:p w:rsidR="000974A4" w:rsidRDefault="000974A4">
            <w:pPr>
              <w:spacing w:before="80" w:after="80"/>
              <w:rPr>
                <w:color w:val="000000"/>
              </w:rPr>
            </w:pP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80" w:after="8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Établissement de formation</w:t>
            </w:r>
          </w:p>
        </w:tc>
        <w:tc>
          <w:tcPr>
            <w:tcW w:w="4889" w:type="dxa"/>
          </w:tcPr>
          <w:p w:rsidR="000974A4" w:rsidRDefault="000974A4">
            <w:pPr>
              <w:spacing w:before="80" w:after="80"/>
              <w:rPr>
                <w:color w:val="000000"/>
              </w:rPr>
            </w:pPr>
            <w:bookmarkStart w:id="0" w:name="_GoBack"/>
            <w:bookmarkEnd w:id="0"/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80" w:after="8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Entreprise d’accueil</w:t>
            </w:r>
          </w:p>
        </w:tc>
        <w:tc>
          <w:tcPr>
            <w:tcW w:w="4889" w:type="dxa"/>
          </w:tcPr>
          <w:p w:rsidR="000974A4" w:rsidRDefault="000974A4">
            <w:pPr>
              <w:spacing w:before="80" w:after="80"/>
              <w:rPr>
                <w:color w:val="000000"/>
              </w:rPr>
            </w:pP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80" w:after="8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Période d’accueil</w:t>
            </w:r>
          </w:p>
        </w:tc>
        <w:tc>
          <w:tcPr>
            <w:tcW w:w="4889" w:type="dxa"/>
          </w:tcPr>
          <w:p w:rsidR="000974A4" w:rsidRDefault="000974A4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Du …………………..   au …………………..</w:t>
            </w:r>
          </w:p>
        </w:tc>
      </w:tr>
    </w:tbl>
    <w:p w:rsidR="000974A4" w:rsidRDefault="000974A4">
      <w:pPr>
        <w:spacing w:before="240"/>
        <w:jc w:val="center"/>
        <w:rPr>
          <w:b/>
          <w:bCs/>
          <w:color w:val="000000"/>
        </w:rPr>
      </w:pPr>
      <w:r>
        <w:rPr>
          <w:b/>
          <w:bCs/>
          <w:color w:val="000000"/>
          <w:sz w:val="32"/>
        </w:rPr>
        <w:t xml:space="preserve">SITUATION D’ÉVALUATION en  </w:t>
      </w:r>
      <w:r>
        <w:rPr>
          <w:b/>
          <w:bCs/>
          <w:color w:val="000000"/>
          <w:sz w:val="40"/>
        </w:rPr>
        <w:t xml:space="preserve">GESTION DU RAYON </w:t>
      </w:r>
    </w:p>
    <w:p w:rsidR="000974A4" w:rsidRDefault="000974A4">
      <w:pPr>
        <w:jc w:val="center"/>
        <w:rPr>
          <w:b/>
          <w:bCs/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974A4">
        <w:trPr>
          <w:cantSplit/>
        </w:trPr>
        <w:tc>
          <w:tcPr>
            <w:tcW w:w="9778" w:type="dxa"/>
            <w:gridSpan w:val="2"/>
          </w:tcPr>
          <w:p w:rsidR="000974A4" w:rsidRDefault="000974A4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Négociation de la situation d’évaluation</w:t>
            </w: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Conditions de réalisation</w:t>
            </w:r>
          </w:p>
        </w:tc>
        <w:tc>
          <w:tcPr>
            <w:tcW w:w="4889" w:type="dxa"/>
          </w:tcPr>
          <w:p w:rsidR="000974A4" w:rsidRDefault="000974A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Remplir cette partie en utilisant tout ou partie </w:t>
            </w:r>
          </w:p>
          <w:p w:rsidR="000974A4" w:rsidRDefault="000974A4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des éléments notés ci-contre </w:t>
            </w:r>
            <w:r>
              <w:rPr>
                <w:color w:val="000000"/>
              </w:rPr>
              <w:sym w:font="Wingdings" w:char="F0EA"/>
            </w: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6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Date de l’évaluation</w:t>
            </w:r>
          </w:p>
        </w:tc>
        <w:tc>
          <w:tcPr>
            <w:tcW w:w="4889" w:type="dxa"/>
          </w:tcPr>
          <w:p w:rsidR="000974A4" w:rsidRDefault="000974A4">
            <w:pPr>
              <w:spacing w:before="6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sym w:font="Wingdings" w:char="F021"/>
            </w:r>
            <w:r>
              <w:rPr>
                <w:b/>
                <w:bCs/>
                <w:color w:val="000000"/>
                <w:sz w:val="20"/>
              </w:rPr>
              <w:t>Indiquer la date prévue pour l’évaluation du candidat (jour, ensemble de jours…)</w:t>
            </w:r>
          </w:p>
          <w:p w:rsidR="000974A4" w:rsidRDefault="000974A4">
            <w:pPr>
              <w:spacing w:before="60"/>
              <w:rPr>
                <w:b/>
                <w:bCs/>
                <w:color w:val="000000"/>
                <w:sz w:val="16"/>
              </w:rPr>
            </w:pPr>
          </w:p>
          <w:p w:rsidR="000974A4" w:rsidRDefault="000974A4">
            <w:pPr>
              <w:spacing w:before="60"/>
              <w:rPr>
                <w:b/>
                <w:bCs/>
                <w:color w:val="000000"/>
                <w:sz w:val="16"/>
              </w:rPr>
            </w:pP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60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Cadre</w:t>
            </w:r>
            <w:r>
              <w:rPr>
                <w:color w:val="000000"/>
                <w:sz w:val="20"/>
              </w:rPr>
              <w:t xml:space="preserve"> : </w:t>
            </w:r>
          </w:p>
          <w:p w:rsidR="000974A4" w:rsidRDefault="000974A4">
            <w:pPr>
              <w:numPr>
                <w:ilvl w:val="0"/>
                <w:numId w:val="33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Unité commerciale repérée (magasin ou espace de vente limité à la zone de responsabilité)</w:t>
            </w:r>
          </w:p>
          <w:p w:rsidR="000974A4" w:rsidRDefault="000974A4">
            <w:pPr>
              <w:numPr>
                <w:ilvl w:val="0"/>
                <w:numId w:val="33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Contexte professionnel d’un secteur donné</w:t>
            </w:r>
          </w:p>
          <w:p w:rsidR="000974A4" w:rsidRDefault="000974A4">
            <w:pPr>
              <w:numPr>
                <w:ilvl w:val="0"/>
                <w:numId w:val="33"/>
              </w:numPr>
              <w:ind w:left="357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Situation réelle, reconstituée ou simulée</w:t>
            </w:r>
          </w:p>
          <w:p w:rsidR="000974A4" w:rsidRDefault="000974A4">
            <w:pPr>
              <w:numPr>
                <w:ilvl w:val="0"/>
                <w:numId w:val="33"/>
              </w:numPr>
              <w:spacing w:after="60"/>
              <w:ind w:left="357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Environnement juridique réglementaire</w:t>
            </w:r>
          </w:p>
        </w:tc>
        <w:tc>
          <w:tcPr>
            <w:tcW w:w="4889" w:type="dxa"/>
          </w:tcPr>
          <w:p w:rsidR="000974A4" w:rsidRDefault="000974A4">
            <w:pPr>
              <w:spacing w:before="6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sym w:font="Wingdings" w:char="F021"/>
            </w:r>
            <w:r>
              <w:rPr>
                <w:b/>
                <w:bCs/>
                <w:color w:val="000000"/>
                <w:sz w:val="20"/>
              </w:rPr>
              <w:t>Décrire succinctement la situation proposée :</w:t>
            </w: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6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Éléments et outils mis à disposition :</w:t>
            </w:r>
          </w:p>
          <w:p w:rsidR="000974A4" w:rsidRDefault="000974A4">
            <w:pPr>
              <w:numPr>
                <w:ilvl w:val="0"/>
                <w:numId w:val="3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Produits</w:t>
            </w:r>
          </w:p>
          <w:p w:rsidR="000974A4" w:rsidRDefault="000974A4">
            <w:pPr>
              <w:numPr>
                <w:ilvl w:val="0"/>
                <w:numId w:val="3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Fichiers « fournisseurs » et « produits »</w:t>
            </w:r>
          </w:p>
          <w:p w:rsidR="000974A4" w:rsidRDefault="000974A4">
            <w:pPr>
              <w:numPr>
                <w:ilvl w:val="0"/>
                <w:numId w:val="3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Outils informatiques, système de communication</w:t>
            </w:r>
          </w:p>
          <w:p w:rsidR="000974A4" w:rsidRDefault="000974A4">
            <w:pPr>
              <w:numPr>
                <w:ilvl w:val="0"/>
                <w:numId w:val="3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Outils d’aide à la décision (EDI)</w:t>
            </w:r>
          </w:p>
          <w:p w:rsidR="000974A4" w:rsidRDefault="000974A4">
            <w:pPr>
              <w:numPr>
                <w:ilvl w:val="0"/>
                <w:numId w:val="3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Appel d’offres, états des stocks, cadencier…</w:t>
            </w:r>
          </w:p>
          <w:p w:rsidR="000974A4" w:rsidRDefault="000974A4">
            <w:pPr>
              <w:numPr>
                <w:ilvl w:val="0"/>
                <w:numId w:val="34"/>
              </w:numPr>
              <w:spacing w:after="60"/>
              <w:ind w:left="357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Équipements </w:t>
            </w:r>
          </w:p>
        </w:tc>
        <w:tc>
          <w:tcPr>
            <w:tcW w:w="4889" w:type="dxa"/>
          </w:tcPr>
          <w:p w:rsidR="000974A4" w:rsidRDefault="000974A4">
            <w:pPr>
              <w:spacing w:before="6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sym w:font="Wingdings" w:char="F021"/>
            </w:r>
            <w:r>
              <w:rPr>
                <w:b/>
                <w:bCs/>
                <w:color w:val="000000"/>
                <w:sz w:val="20"/>
              </w:rPr>
              <w:t>Indiquer les éléments et outils mis à disposition :</w:t>
            </w: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6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Sources d’information :</w:t>
            </w:r>
          </w:p>
          <w:p w:rsidR="000974A4" w:rsidRDefault="000974A4">
            <w:pPr>
              <w:numPr>
                <w:ilvl w:val="0"/>
                <w:numId w:val="35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Recommandations liées à la politique commerciale</w:t>
            </w:r>
          </w:p>
          <w:p w:rsidR="000974A4" w:rsidRDefault="000974A4">
            <w:pPr>
              <w:numPr>
                <w:ilvl w:val="0"/>
                <w:numId w:val="35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Documentation professionnelle</w:t>
            </w:r>
          </w:p>
          <w:p w:rsidR="000974A4" w:rsidRDefault="000974A4">
            <w:pPr>
              <w:numPr>
                <w:ilvl w:val="0"/>
                <w:numId w:val="35"/>
              </w:numPr>
              <w:ind w:left="357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États de stock, bons de commande, de livraison…</w:t>
            </w:r>
          </w:p>
          <w:p w:rsidR="000974A4" w:rsidRDefault="000974A4">
            <w:pPr>
              <w:numPr>
                <w:ilvl w:val="0"/>
                <w:numId w:val="35"/>
              </w:numPr>
              <w:ind w:left="357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Consignes ou directives</w:t>
            </w:r>
          </w:p>
          <w:p w:rsidR="000974A4" w:rsidRDefault="000974A4">
            <w:pPr>
              <w:numPr>
                <w:ilvl w:val="0"/>
                <w:numId w:val="35"/>
              </w:numPr>
              <w:rPr>
                <w:color w:val="000000"/>
                <w:sz w:val="18"/>
              </w:rPr>
            </w:pPr>
            <w:r>
              <w:rPr>
                <w:color w:val="000000"/>
                <w:sz w:val="20"/>
              </w:rPr>
              <w:t xml:space="preserve">Réglementation </w:t>
            </w:r>
            <w:r>
              <w:rPr>
                <w:color w:val="000000"/>
                <w:sz w:val="18"/>
              </w:rPr>
              <w:t>(réception, livraison, sécurité, hygiène)</w:t>
            </w:r>
          </w:p>
          <w:p w:rsidR="000974A4" w:rsidRDefault="000974A4">
            <w:pPr>
              <w:numPr>
                <w:ilvl w:val="0"/>
                <w:numId w:val="35"/>
              </w:num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Plan d’organisation de la réserve</w:t>
            </w:r>
          </w:p>
          <w:p w:rsidR="000974A4" w:rsidRDefault="000974A4">
            <w:pPr>
              <w:numPr>
                <w:ilvl w:val="0"/>
                <w:numId w:val="35"/>
              </w:numPr>
              <w:ind w:left="357" w:hanging="357"/>
              <w:rPr>
                <w:color w:val="000000"/>
                <w:sz w:val="18"/>
              </w:rPr>
            </w:pPr>
            <w:r>
              <w:rPr>
                <w:color w:val="000000"/>
                <w:sz w:val="20"/>
              </w:rPr>
              <w:t xml:space="preserve">Document unique, documents techniques </w:t>
            </w:r>
            <w:r>
              <w:rPr>
                <w:color w:val="000000"/>
                <w:sz w:val="18"/>
              </w:rPr>
              <w:t>(équipements)</w:t>
            </w:r>
          </w:p>
          <w:p w:rsidR="000974A4" w:rsidRDefault="000974A4">
            <w:pPr>
              <w:numPr>
                <w:ilvl w:val="0"/>
                <w:numId w:val="35"/>
              </w:numPr>
              <w:spacing w:after="60"/>
              <w:ind w:left="357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Règlement intérieur, contraintes liées à la sécurité</w:t>
            </w:r>
          </w:p>
        </w:tc>
        <w:tc>
          <w:tcPr>
            <w:tcW w:w="4889" w:type="dxa"/>
          </w:tcPr>
          <w:p w:rsidR="000974A4" w:rsidRDefault="000974A4">
            <w:pPr>
              <w:spacing w:before="6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sym w:font="Wingdings" w:char="F021"/>
            </w:r>
            <w:r>
              <w:rPr>
                <w:b/>
                <w:bCs/>
                <w:color w:val="000000"/>
                <w:sz w:val="20"/>
              </w:rPr>
              <w:t>Indiquer les sources données au candidat :</w:t>
            </w: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80" w:after="80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Situation d’évaluation négociée le</w:t>
            </w:r>
          </w:p>
        </w:tc>
        <w:tc>
          <w:tcPr>
            <w:tcW w:w="4889" w:type="dxa"/>
          </w:tcPr>
          <w:p w:rsidR="000974A4" w:rsidRDefault="000974A4">
            <w:pPr>
              <w:spacing w:before="80" w:after="80"/>
              <w:rPr>
                <w:color w:val="000000"/>
                <w:sz w:val="20"/>
              </w:rPr>
            </w:pP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80" w:after="80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Entre le professeur ou formateur</w:t>
            </w:r>
          </w:p>
        </w:tc>
        <w:tc>
          <w:tcPr>
            <w:tcW w:w="4889" w:type="dxa"/>
          </w:tcPr>
          <w:p w:rsidR="000974A4" w:rsidRDefault="000974A4">
            <w:pPr>
              <w:spacing w:before="80" w:after="8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 </w:t>
            </w:r>
            <w:r>
              <w:rPr>
                <w:color w:val="00000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bookmarkEnd w:id="1"/>
            <w:r>
              <w:rPr>
                <w:color w:val="000000"/>
                <w:sz w:val="20"/>
              </w:rPr>
              <w:t xml:space="preserve"> Mme </w:t>
            </w:r>
            <w:r>
              <w:rPr>
                <w:color w:val="00000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bookmarkEnd w:id="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Mle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0974A4">
        <w:tc>
          <w:tcPr>
            <w:tcW w:w="4889" w:type="dxa"/>
          </w:tcPr>
          <w:p w:rsidR="000974A4" w:rsidRDefault="000974A4">
            <w:pPr>
              <w:spacing w:before="80" w:after="80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Et le tuteur ou le maître d’apprentissage</w:t>
            </w:r>
          </w:p>
        </w:tc>
        <w:tc>
          <w:tcPr>
            <w:tcW w:w="4889" w:type="dxa"/>
          </w:tcPr>
          <w:p w:rsidR="000974A4" w:rsidRDefault="000974A4">
            <w:pPr>
              <w:spacing w:before="80" w:after="8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 </w:t>
            </w:r>
            <w:r>
              <w:rPr>
                <w:color w:val="00000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Mme </w:t>
            </w:r>
            <w:r>
              <w:rPr>
                <w:color w:val="00000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Mle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:rsidR="00E65EE1" w:rsidRDefault="00E65EE1">
      <w:pPr>
        <w:jc w:val="center"/>
        <w:rPr>
          <w:color w:val="000000"/>
        </w:rPr>
        <w:sectPr w:rsidR="00E65E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19" w:right="1134" w:bottom="1078" w:left="1134" w:header="0" w:footer="284" w:gutter="0"/>
          <w:cols w:space="708"/>
          <w:docGrid w:linePitch="360"/>
        </w:sectPr>
      </w:pPr>
    </w:p>
    <w:p w:rsidR="000974A4" w:rsidRDefault="000974A4">
      <w:pPr>
        <w:shd w:val="clear" w:color="auto" w:fill="C0C0C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GESTION DU RAYON</w:t>
      </w:r>
    </w:p>
    <w:p w:rsidR="000974A4" w:rsidRDefault="000974A4">
      <w:pPr>
        <w:rPr>
          <w:b/>
          <w:bCs/>
          <w:color w:val="000000"/>
          <w:sz w:val="22"/>
          <w:szCs w:val="22"/>
        </w:rPr>
      </w:pPr>
    </w:p>
    <w:p w:rsidR="000974A4" w:rsidRDefault="000974A4">
      <w:pPr>
        <w:rPr>
          <w:b/>
          <w:bCs/>
          <w:color w:val="000000"/>
          <w:sz w:val="22"/>
          <w:szCs w:val="22"/>
        </w:rPr>
      </w:pPr>
    </w:p>
    <w:p w:rsidR="000974A4" w:rsidRDefault="000974A4"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SITUATION D’ÉVALUATION  N°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sym w:font="Wingdings" w:char="F06F"/>
      </w:r>
      <w:r>
        <w:rPr>
          <w:b/>
          <w:bCs/>
          <w:color w:val="000000"/>
          <w:sz w:val="20"/>
          <w:szCs w:val="20"/>
        </w:rPr>
        <w:t xml:space="preserve"> 1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sym w:font="Wingdings" w:char="F06F"/>
      </w:r>
      <w:r>
        <w:rPr>
          <w:b/>
          <w:bCs/>
          <w:color w:val="000000"/>
          <w:sz w:val="20"/>
          <w:szCs w:val="20"/>
        </w:rPr>
        <w:t xml:space="preserve"> 2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sym w:font="Wingdings" w:char="F06F"/>
      </w:r>
      <w:r>
        <w:rPr>
          <w:b/>
          <w:bCs/>
          <w:color w:val="000000"/>
          <w:sz w:val="20"/>
          <w:szCs w:val="20"/>
        </w:rPr>
        <w:t xml:space="preserve"> 3</w:t>
      </w:r>
    </w:p>
    <w:p w:rsidR="000974A4" w:rsidRDefault="000974A4">
      <w:pPr>
        <w:jc w:val="right"/>
        <w:rPr>
          <w:b/>
          <w:bCs/>
          <w:color w:val="000000"/>
          <w:sz w:val="20"/>
          <w:szCs w:val="20"/>
        </w:rPr>
      </w:pPr>
    </w:p>
    <w:p w:rsidR="000974A4" w:rsidRDefault="000974A4">
      <w:pPr>
        <w:ind w:left="424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DATE DE LA SITUATION : </w:t>
      </w:r>
    </w:p>
    <w:p w:rsidR="000974A4" w:rsidRDefault="000974A4">
      <w:pPr>
        <w:jc w:val="right"/>
        <w:rPr>
          <w:b/>
          <w:bCs/>
          <w:color w:val="000000"/>
          <w:sz w:val="20"/>
          <w:szCs w:val="20"/>
        </w:rPr>
      </w:pPr>
    </w:p>
    <w:p w:rsidR="000974A4" w:rsidRDefault="000974A4">
      <w:pPr>
        <w:rPr>
          <w:color w:val="00000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780"/>
        <w:gridCol w:w="540"/>
        <w:gridCol w:w="540"/>
        <w:gridCol w:w="540"/>
        <w:gridCol w:w="540"/>
      </w:tblGrid>
      <w:tr w:rsidR="000974A4">
        <w:trPr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MediumGap" w:sz="18" w:space="0" w:color="auto"/>
            </w:tcBorders>
            <w:shd w:val="clear" w:color="auto" w:fill="C0C0C0"/>
          </w:tcPr>
          <w:p w:rsidR="000974A4" w:rsidRDefault="000974A4">
            <w:pPr>
              <w:pStyle w:val="Titre2"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COMPÉTENCES PROFESSIONNELLES</w:t>
            </w:r>
          </w:p>
        </w:tc>
        <w:tc>
          <w:tcPr>
            <w:tcW w:w="3780" w:type="dxa"/>
            <w:tcBorders>
              <w:top w:val="single" w:sz="8" w:space="0" w:color="auto"/>
              <w:left w:val="thinThickThinMediumGap" w:sz="18" w:space="0" w:color="auto"/>
              <w:bottom w:val="single" w:sz="8" w:space="0" w:color="auto"/>
            </w:tcBorders>
            <w:shd w:val="clear" w:color="auto" w:fill="C0C0C0"/>
          </w:tcPr>
          <w:p w:rsidR="000974A4" w:rsidRDefault="000974A4">
            <w:pPr>
              <w:pStyle w:val="Titre2"/>
              <w:spacing w:before="240" w:after="12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CRITÈRES D’ÉVALUATION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</w:tcPr>
          <w:p w:rsidR="000974A4" w:rsidRDefault="000974A4">
            <w:pPr>
              <w:pStyle w:val="Titre3"/>
              <w:spacing w:before="240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TI</w:t>
            </w:r>
            <w:r>
              <w:rPr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</w:tcPr>
          <w:p w:rsidR="000974A4" w:rsidRDefault="000974A4">
            <w:pPr>
              <w:spacing w:before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</w:tcPr>
          <w:p w:rsidR="000974A4" w:rsidRDefault="000974A4">
            <w:pPr>
              <w:spacing w:before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0974A4" w:rsidRDefault="000974A4">
            <w:pPr>
              <w:spacing w:before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TS</w:t>
            </w:r>
          </w:p>
        </w:tc>
      </w:tr>
      <w:tr w:rsidR="000974A4">
        <w:trPr>
          <w:cantSplit/>
          <w:trHeight w:val="567"/>
        </w:trPr>
        <w:tc>
          <w:tcPr>
            <w:tcW w:w="3780" w:type="dxa"/>
            <w:vMerge w:val="restart"/>
            <w:tcBorders>
              <w:right w:val="thinThickThinMediumGap" w:sz="18" w:space="0" w:color="auto"/>
            </w:tcBorders>
          </w:tcPr>
          <w:p w:rsidR="000974A4" w:rsidRDefault="000974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74A4" w:rsidRDefault="000974A4">
            <w:pPr>
              <w:pStyle w:val="Titre5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APPROVISIONNER ET RÉASSORTIR</w:t>
            </w:r>
          </w:p>
          <w:p w:rsidR="000974A4" w:rsidRDefault="000974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74A4" w:rsidRDefault="000974A4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Participer à l’approvisionnement</w:t>
            </w:r>
          </w:p>
          <w:p w:rsidR="000974A4" w:rsidRDefault="000974A4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Réaliser le réassortiment</w:t>
            </w:r>
          </w:p>
          <w:p w:rsidR="000974A4" w:rsidRDefault="000974A4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Préparer la commande</w:t>
            </w:r>
          </w:p>
          <w:p w:rsidR="000974A4" w:rsidRDefault="000974A4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Réceptionner les produits</w:t>
            </w:r>
          </w:p>
          <w:p w:rsidR="000974A4" w:rsidRDefault="000974A4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Effectuer les opérations de contrôle</w:t>
            </w:r>
          </w:p>
          <w:p w:rsidR="000974A4" w:rsidRDefault="000974A4">
            <w:pPr>
              <w:rPr>
                <w:color w:val="000000"/>
                <w:sz w:val="20"/>
                <w:szCs w:val="20"/>
              </w:rPr>
            </w:pPr>
          </w:p>
          <w:p w:rsidR="000974A4" w:rsidRDefault="000974A4">
            <w:pPr>
              <w:rPr>
                <w:color w:val="000000"/>
                <w:sz w:val="20"/>
                <w:szCs w:val="20"/>
              </w:rPr>
            </w:pPr>
          </w:p>
          <w:p w:rsidR="000974A4" w:rsidRDefault="000974A4"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  <w:t xml:space="preserve">PARTICIPER À LA GESTION </w:t>
            </w:r>
          </w:p>
          <w:p w:rsidR="000974A4" w:rsidRDefault="000974A4"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  <w:t>ET À LA PRÉVENTION DES RISQUES</w:t>
            </w:r>
          </w:p>
          <w:p w:rsidR="000974A4" w:rsidRDefault="000974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74A4" w:rsidRDefault="000974A4">
            <w:pPr>
              <w:pStyle w:val="Titre2"/>
              <w:numPr>
                <w:ilvl w:val="0"/>
                <w:numId w:val="37"/>
              </w:numPr>
              <w:spacing w:after="120"/>
              <w:ind w:left="357" w:hanging="357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Appliquer les règles d’hygiène et de sécurité liées au personnel et aux clients</w:t>
            </w:r>
          </w:p>
          <w:p w:rsidR="000974A4" w:rsidRDefault="000974A4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Appliquer les règles d’hygiène et de sécurité liées aux produits, aux équipements et aux locaux</w:t>
            </w:r>
          </w:p>
        </w:tc>
        <w:tc>
          <w:tcPr>
            <w:tcW w:w="5940" w:type="dxa"/>
            <w:gridSpan w:val="5"/>
            <w:tcBorders>
              <w:left w:val="thinThickThinMediumGap" w:sz="18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  <w:p w:rsidR="000974A4" w:rsidRDefault="000974A4">
            <w:pPr>
              <w:spacing w:before="6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Respect des consignes et procédures liées :</w:t>
            </w:r>
          </w:p>
        </w:tc>
      </w:tr>
      <w:tr w:rsidR="000974A4">
        <w:trPr>
          <w:cantSplit/>
          <w:trHeight w:val="425"/>
        </w:trPr>
        <w:tc>
          <w:tcPr>
            <w:tcW w:w="3780" w:type="dxa"/>
            <w:vMerge/>
            <w:tcBorders>
              <w:right w:val="thinThickThinMediumGap" w:sz="1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thinThickThinMediumGap" w:sz="18" w:space="0" w:color="auto"/>
              <w:bottom w:val="single" w:sz="6" w:space="0" w:color="auto"/>
              <w:right w:val="single" w:sz="4" w:space="0" w:color="auto"/>
            </w:tcBorders>
          </w:tcPr>
          <w:p w:rsidR="000974A4" w:rsidRDefault="000974A4">
            <w:pPr>
              <w:pStyle w:val="Titre2"/>
              <w:numPr>
                <w:ilvl w:val="0"/>
                <w:numId w:val="48"/>
              </w:numPr>
              <w:spacing w:before="60" w:after="60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à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la réception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pStyle w:val="Titre2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0974A4">
        <w:trPr>
          <w:cantSplit/>
          <w:trHeight w:val="425"/>
        </w:trPr>
        <w:tc>
          <w:tcPr>
            <w:tcW w:w="3780" w:type="dxa"/>
            <w:vMerge/>
            <w:tcBorders>
              <w:right w:val="thinThickThinMediumGap" w:sz="1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thinThickThinMediumGap" w:sz="18" w:space="0" w:color="auto"/>
              <w:right w:val="single" w:sz="4" w:space="0" w:color="auto"/>
            </w:tcBorders>
          </w:tcPr>
          <w:p w:rsidR="000974A4" w:rsidRDefault="000974A4">
            <w:pPr>
              <w:pStyle w:val="Titre2"/>
              <w:numPr>
                <w:ilvl w:val="0"/>
                <w:numId w:val="48"/>
              </w:numPr>
              <w:spacing w:before="60" w:after="6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au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réassortiment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pStyle w:val="Titre2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0974A4">
        <w:trPr>
          <w:cantSplit/>
          <w:trHeight w:val="425"/>
        </w:trPr>
        <w:tc>
          <w:tcPr>
            <w:tcW w:w="3780" w:type="dxa"/>
            <w:vMerge/>
            <w:tcBorders>
              <w:right w:val="thinThickThinMediumGap" w:sz="1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tcBorders>
              <w:left w:val="thinThickThinMediumGap" w:sz="18" w:space="0" w:color="auto"/>
              <w:right w:val="single" w:sz="4" w:space="0" w:color="auto"/>
            </w:tcBorders>
          </w:tcPr>
          <w:p w:rsidR="000974A4" w:rsidRDefault="000974A4">
            <w:pPr>
              <w:pStyle w:val="Titre2"/>
              <w:numPr>
                <w:ilvl w:val="0"/>
                <w:numId w:val="48"/>
              </w:numPr>
              <w:spacing w:before="60" w:after="6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à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l’approvisionnement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pStyle w:val="Titre2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0974A4">
        <w:trPr>
          <w:cantSplit/>
          <w:trHeight w:val="810"/>
        </w:trPr>
        <w:tc>
          <w:tcPr>
            <w:tcW w:w="3780" w:type="dxa"/>
            <w:vMerge/>
            <w:tcBorders>
              <w:right w:val="thinThickThinMediumGap" w:sz="1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tcBorders>
              <w:left w:val="thinThickThinMediumGap" w:sz="18" w:space="0" w:color="auto"/>
            </w:tcBorders>
          </w:tcPr>
          <w:p w:rsidR="000974A4" w:rsidRDefault="000974A4">
            <w:pPr>
              <w:pStyle w:val="Titre2"/>
              <w:spacing w:before="200"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 des règles d’hygiène et de sécurité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liées au personnel, aux clients, aux produits, aux équipements, aux locaux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0974A4">
        <w:trPr>
          <w:cantSplit/>
          <w:trHeight w:val="810"/>
        </w:trPr>
        <w:tc>
          <w:tcPr>
            <w:tcW w:w="3780" w:type="dxa"/>
            <w:vMerge/>
            <w:tcBorders>
              <w:right w:val="thinThickThinMediumGap" w:sz="1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thinThickThinMediumGap" w:sz="18" w:space="0" w:color="auto"/>
            </w:tcBorders>
          </w:tcPr>
          <w:p w:rsidR="000974A4" w:rsidRDefault="000974A4">
            <w:pPr>
              <w:pStyle w:val="Titre2"/>
              <w:spacing w:before="200"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Pertinence des diagnostics, des propositions ou des suggestions et fiabilité des informations transmises</w:t>
            </w:r>
          </w:p>
        </w:tc>
        <w:tc>
          <w:tcPr>
            <w:tcW w:w="540" w:type="dxa"/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0974A4" w:rsidRDefault="000974A4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</w:tbl>
    <w:p w:rsidR="000974A4" w:rsidRDefault="000974A4">
      <w:pPr>
        <w:spacing w:before="12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(1) TI = très insuffisant ; I = insuffisant ; S = satisfaisant ; TS = très satisfaisant</w:t>
      </w:r>
    </w:p>
    <w:p w:rsidR="000974A4" w:rsidRDefault="000974A4">
      <w:pPr>
        <w:rPr>
          <w:color w:val="000000"/>
        </w:rPr>
      </w:pPr>
    </w:p>
    <w:p w:rsidR="000974A4" w:rsidRDefault="000974A4">
      <w:pPr>
        <w:rPr>
          <w:color w:val="000000"/>
        </w:rPr>
      </w:pPr>
    </w:p>
    <w:p w:rsidR="000974A4" w:rsidRDefault="000974A4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060"/>
        <w:gridCol w:w="2328"/>
      </w:tblGrid>
      <w:tr w:rsidR="000974A4"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Appréciations des évaluateurs :</w:t>
            </w: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  <w:p w:rsidR="000974A4" w:rsidRDefault="000974A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0974A4"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Fonction des évaluateurs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Noms des évaluateurs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4A4" w:rsidRDefault="000974A4">
            <w:pPr>
              <w:spacing w:before="60" w:after="6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Signature</w:t>
            </w:r>
          </w:p>
        </w:tc>
      </w:tr>
      <w:tr w:rsidR="000974A4"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4A4" w:rsidRDefault="000974A4">
            <w:pPr>
              <w:rPr>
                <w:color w:val="000000"/>
              </w:rPr>
            </w:pPr>
          </w:p>
          <w:p w:rsidR="000974A4" w:rsidRDefault="000974A4">
            <w:pPr>
              <w:rPr>
                <w:color w:val="000000"/>
              </w:rPr>
            </w:pPr>
            <w:r>
              <w:rPr>
                <w:color w:val="000000"/>
              </w:rPr>
              <w:t xml:space="preserve">Tuteur       </w:t>
            </w:r>
            <w:r>
              <w:rPr>
                <w:color w:val="00000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"/>
            <w:r>
              <w:rPr>
                <w:color w:val="000000"/>
              </w:rPr>
              <w:t xml:space="preserve">    Maître d’apprentissage </w:t>
            </w:r>
            <w:r>
              <w:rPr>
                <w:color w:val="00000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"/>
          </w:p>
          <w:p w:rsidR="000974A4" w:rsidRDefault="000974A4">
            <w:pPr>
              <w:rPr>
                <w:color w:val="000000"/>
              </w:rPr>
            </w:pPr>
          </w:p>
          <w:p w:rsidR="000974A4" w:rsidRDefault="000974A4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Professeur </w:t>
            </w:r>
            <w:r>
              <w:rPr>
                <w:color w:val="00000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"/>
            <w:r>
              <w:rPr>
                <w:color w:val="000000"/>
              </w:rPr>
              <w:t xml:space="preserve">    Formateur                     </w:t>
            </w:r>
            <w:r>
              <w:rPr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6"/>
          </w:p>
          <w:p w:rsidR="000974A4" w:rsidRDefault="000974A4">
            <w:pPr>
              <w:rPr>
                <w:color w:val="000000"/>
              </w:rPr>
            </w:pPr>
            <w:r>
              <w:rPr>
                <w:color w:val="000000"/>
                <w:sz w:val="18"/>
              </w:rPr>
              <w:t>chargé des enseignements de spécialité </w:t>
            </w:r>
          </w:p>
          <w:p w:rsidR="000974A4" w:rsidRDefault="000974A4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4A4" w:rsidRDefault="000974A4">
            <w:pPr>
              <w:rPr>
                <w:color w:val="000000"/>
              </w:rPr>
            </w:pPr>
          </w:p>
          <w:p w:rsidR="000974A4" w:rsidRDefault="000974A4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………………………………</w:t>
            </w:r>
          </w:p>
          <w:p w:rsidR="000974A4" w:rsidRDefault="000974A4">
            <w:pPr>
              <w:rPr>
                <w:color w:val="000000"/>
              </w:rPr>
            </w:pPr>
          </w:p>
          <w:p w:rsidR="000974A4" w:rsidRDefault="000974A4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………………………………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4A4" w:rsidRDefault="000974A4">
            <w:pPr>
              <w:rPr>
                <w:color w:val="000000"/>
              </w:rPr>
            </w:pPr>
          </w:p>
        </w:tc>
      </w:tr>
    </w:tbl>
    <w:p w:rsidR="000974A4" w:rsidRDefault="000974A4">
      <w:pPr>
        <w:rPr>
          <w:color w:val="000000"/>
          <w:sz w:val="22"/>
          <w:szCs w:val="22"/>
        </w:rPr>
      </w:pPr>
    </w:p>
    <w:p w:rsidR="000974A4" w:rsidRDefault="000974A4">
      <w:pPr>
        <w:rPr>
          <w:color w:val="000000"/>
          <w:sz w:val="22"/>
          <w:szCs w:val="22"/>
        </w:rPr>
      </w:pPr>
    </w:p>
    <w:p w:rsidR="000974A4" w:rsidRDefault="000974A4">
      <w:pPr>
        <w:rPr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3"/>
      </w:tblGrid>
      <w:tr w:rsidR="000974A4">
        <w:trPr>
          <w:cantSplit/>
          <w:jc w:val="right"/>
        </w:trPr>
        <w:tc>
          <w:tcPr>
            <w:tcW w:w="2302" w:type="dxa"/>
          </w:tcPr>
          <w:p w:rsidR="000974A4" w:rsidRDefault="000974A4">
            <w:pPr>
              <w:pStyle w:val="Titre3"/>
              <w:rPr>
                <w:color w:val="000000"/>
                <w:sz w:val="22"/>
                <w:szCs w:val="22"/>
              </w:rPr>
            </w:pPr>
          </w:p>
          <w:p w:rsidR="000974A4" w:rsidRDefault="000974A4">
            <w:pPr>
              <w:pStyle w:val="Titre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  /  20</w:t>
            </w:r>
          </w:p>
          <w:p w:rsidR="000974A4" w:rsidRDefault="000974A4">
            <w:pPr>
              <w:rPr>
                <w:color w:val="000000"/>
              </w:rPr>
            </w:pPr>
          </w:p>
        </w:tc>
        <w:tc>
          <w:tcPr>
            <w:tcW w:w="2303" w:type="dxa"/>
          </w:tcPr>
          <w:p w:rsidR="000974A4" w:rsidRDefault="000974A4">
            <w:pPr>
              <w:rPr>
                <w:color w:val="000000"/>
                <w:sz w:val="22"/>
                <w:szCs w:val="22"/>
              </w:rPr>
            </w:pPr>
          </w:p>
          <w:p w:rsidR="000974A4" w:rsidRDefault="000974A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974A4" w:rsidRDefault="000974A4">
      <w:pPr>
        <w:rPr>
          <w:color w:val="000000"/>
        </w:rPr>
      </w:pPr>
      <w:r>
        <w:rPr>
          <w:color w:val="000000"/>
        </w:rPr>
        <w:t xml:space="preserve"> </w:t>
      </w:r>
    </w:p>
    <w:sectPr w:rsidR="000974A4">
      <w:pgSz w:w="11906" w:h="16838" w:code="9"/>
      <w:pgMar w:top="719" w:right="1134" w:bottom="107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5E" w:rsidRDefault="008B745E">
      <w:r>
        <w:separator/>
      </w:r>
    </w:p>
  </w:endnote>
  <w:endnote w:type="continuationSeparator" w:id="0">
    <w:p w:rsidR="008B745E" w:rsidRDefault="008B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4" w:rsidRDefault="000974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4" w:rsidRDefault="000974A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4" w:rsidRDefault="000974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5E" w:rsidRDefault="008B745E">
      <w:r>
        <w:separator/>
      </w:r>
    </w:p>
  </w:footnote>
  <w:footnote w:type="continuationSeparator" w:id="0">
    <w:p w:rsidR="008B745E" w:rsidRDefault="008B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4" w:rsidRDefault="000974A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4" w:rsidRDefault="000974A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A4" w:rsidRDefault="000974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2E171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60A0E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8C748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D478B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9472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84B2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32E4F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36EC6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CADAA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A68A0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E4F7D"/>
    <w:multiLevelType w:val="hybridMultilevel"/>
    <w:tmpl w:val="47CE4012"/>
    <w:lvl w:ilvl="0" w:tplc="312E40A2">
      <w:numFmt w:val="bullet"/>
      <w:lvlText w:val=""/>
      <w:lvlJc w:val="left"/>
      <w:pPr>
        <w:tabs>
          <w:tab w:val="num" w:pos="-207"/>
        </w:tabs>
        <w:ind w:left="-207" w:hanging="360"/>
      </w:pPr>
      <w:rPr>
        <w:rFonts w:ascii="Wingdings" w:hAnsi="Wingdings" w:hint="default"/>
      </w:rPr>
    </w:lvl>
    <w:lvl w:ilvl="1" w:tplc="44642C46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2" w:tplc="614E603A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02790901"/>
    <w:multiLevelType w:val="multilevel"/>
    <w:tmpl w:val="41640A80"/>
    <w:lvl w:ilvl="0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02EA053E"/>
    <w:multiLevelType w:val="multilevel"/>
    <w:tmpl w:val="D53A9B7A"/>
    <w:lvl w:ilvl="0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  <w:sz w:val="16"/>
      </w:rPr>
    </w:lvl>
    <w:lvl w:ilvl="2">
      <w:numFmt w:val="bullet"/>
      <w:lvlText w:val=""/>
      <w:lvlJc w:val="left"/>
      <w:pPr>
        <w:tabs>
          <w:tab w:val="num" w:pos="4476"/>
        </w:tabs>
        <w:ind w:left="447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56"/>
        </w:tabs>
        <w:ind w:left="7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76"/>
        </w:tabs>
        <w:ind w:left="8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796"/>
        </w:tabs>
        <w:ind w:left="8796" w:hanging="360"/>
      </w:pPr>
      <w:rPr>
        <w:rFonts w:ascii="Wingdings" w:hAnsi="Wingdings" w:hint="default"/>
      </w:rPr>
    </w:lvl>
  </w:abstractNum>
  <w:abstractNum w:abstractNumId="13">
    <w:nsid w:val="08670E32"/>
    <w:multiLevelType w:val="multilevel"/>
    <w:tmpl w:val="6B7C070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B929CA"/>
    <w:multiLevelType w:val="hybridMultilevel"/>
    <w:tmpl w:val="E5CEC4E4"/>
    <w:lvl w:ilvl="0" w:tplc="4ED83DAA">
      <w:start w:val="1"/>
      <w:numFmt w:val="decimal"/>
      <w:lvlText w:val="(%1)"/>
      <w:lvlJc w:val="left"/>
      <w:pPr>
        <w:tabs>
          <w:tab w:val="num" w:pos="6"/>
        </w:tabs>
        <w:ind w:left="6" w:hanging="360"/>
      </w:pPr>
      <w:rPr>
        <w:rFonts w:hint="default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A07854"/>
    <w:multiLevelType w:val="hybridMultilevel"/>
    <w:tmpl w:val="21A62998"/>
    <w:lvl w:ilvl="0" w:tplc="4ED83DAA">
      <w:start w:val="1"/>
      <w:numFmt w:val="decimal"/>
      <w:lvlText w:val="(%1)"/>
      <w:lvlJc w:val="left"/>
      <w:pPr>
        <w:tabs>
          <w:tab w:val="num" w:pos="6"/>
        </w:tabs>
        <w:ind w:left="6" w:hanging="360"/>
      </w:pPr>
      <w:rPr>
        <w:rFonts w:hint="default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0CBE0593"/>
    <w:multiLevelType w:val="hybridMultilevel"/>
    <w:tmpl w:val="C78E4D0A"/>
    <w:lvl w:ilvl="0" w:tplc="0EAEA104">
      <w:start w:val="1"/>
      <w:numFmt w:val="decimal"/>
      <w:lvlText w:val="(%1)"/>
      <w:lvlJc w:val="left"/>
      <w:pPr>
        <w:tabs>
          <w:tab w:val="num" w:pos="-708"/>
        </w:tabs>
        <w:ind w:left="-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7">
    <w:nsid w:val="0D215B0F"/>
    <w:multiLevelType w:val="multilevel"/>
    <w:tmpl w:val="D53A9B7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>
      <w:numFmt w:val="bullet"/>
      <w:lvlText w:val="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8">
    <w:nsid w:val="0FD04E63"/>
    <w:multiLevelType w:val="hybridMultilevel"/>
    <w:tmpl w:val="011E4FD2"/>
    <w:lvl w:ilvl="0" w:tplc="312E40A2"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3A141D"/>
    <w:multiLevelType w:val="hybridMultilevel"/>
    <w:tmpl w:val="967EE0B8"/>
    <w:lvl w:ilvl="0" w:tplc="614E6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8122F5A"/>
    <w:multiLevelType w:val="multilevel"/>
    <w:tmpl w:val="7CD0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D83660"/>
    <w:multiLevelType w:val="multilevel"/>
    <w:tmpl w:val="D53A9B7A"/>
    <w:lvl w:ilvl="0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sz w:val="16"/>
      </w:rPr>
    </w:lvl>
    <w:lvl w:ilvl="2">
      <w:numFmt w:val="bullet"/>
      <w:lvlText w:val=""/>
      <w:lvlJc w:val="left"/>
      <w:pPr>
        <w:tabs>
          <w:tab w:val="num" w:pos="5184"/>
        </w:tabs>
        <w:ind w:left="518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22">
    <w:nsid w:val="1DA90B53"/>
    <w:multiLevelType w:val="multilevel"/>
    <w:tmpl w:val="DCA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3495E89"/>
    <w:multiLevelType w:val="hybridMultilevel"/>
    <w:tmpl w:val="09D22404"/>
    <w:lvl w:ilvl="0" w:tplc="312E40A2"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4673E9"/>
    <w:multiLevelType w:val="hybridMultilevel"/>
    <w:tmpl w:val="2B805500"/>
    <w:lvl w:ilvl="0" w:tplc="312E40A2">
      <w:numFmt w:val="bullet"/>
      <w:lvlText w:val=""/>
      <w:lvlJc w:val="left"/>
      <w:pPr>
        <w:tabs>
          <w:tab w:val="num" w:pos="-387"/>
        </w:tabs>
        <w:ind w:left="-3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93"/>
        </w:tabs>
        <w:ind w:left="6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13"/>
        </w:tabs>
        <w:ind w:left="14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</w:abstractNum>
  <w:abstractNum w:abstractNumId="25">
    <w:nsid w:val="29BF3F05"/>
    <w:multiLevelType w:val="hybridMultilevel"/>
    <w:tmpl w:val="C2DE3ED2"/>
    <w:lvl w:ilvl="0" w:tplc="614E603A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>
    <w:nsid w:val="2DBA77F6"/>
    <w:multiLevelType w:val="hybridMultilevel"/>
    <w:tmpl w:val="DA00C522"/>
    <w:lvl w:ilvl="0" w:tplc="614E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2F8C538A"/>
    <w:multiLevelType w:val="hybridMultilevel"/>
    <w:tmpl w:val="2D0810EC"/>
    <w:lvl w:ilvl="0" w:tplc="CB9A4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0AA2D00"/>
    <w:multiLevelType w:val="hybridMultilevel"/>
    <w:tmpl w:val="34AAEA22"/>
    <w:lvl w:ilvl="0" w:tplc="44642C46">
      <w:start w:val="1"/>
      <w:numFmt w:val="bullet"/>
      <w:lvlText w:val="-"/>
      <w:lvlJc w:val="left"/>
      <w:pPr>
        <w:tabs>
          <w:tab w:val="num" w:pos="490"/>
        </w:tabs>
        <w:ind w:left="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>
    <w:nsid w:val="3344668E"/>
    <w:multiLevelType w:val="multilevel"/>
    <w:tmpl w:val="658C3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9244C98"/>
    <w:multiLevelType w:val="multilevel"/>
    <w:tmpl w:val="DCA43F1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AA1602E"/>
    <w:multiLevelType w:val="hybridMultilevel"/>
    <w:tmpl w:val="0C685C54"/>
    <w:lvl w:ilvl="0" w:tplc="614E603A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44642C46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>
    <w:nsid w:val="3D8D7C9C"/>
    <w:multiLevelType w:val="hybridMultilevel"/>
    <w:tmpl w:val="9DECD64C"/>
    <w:lvl w:ilvl="0" w:tplc="312E40A2"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3DA3377"/>
    <w:multiLevelType w:val="multilevel"/>
    <w:tmpl w:val="3C1420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/>
      </w:rPr>
    </w:lvl>
  </w:abstractNum>
  <w:abstractNum w:abstractNumId="34">
    <w:nsid w:val="44BC2399"/>
    <w:multiLevelType w:val="hybridMultilevel"/>
    <w:tmpl w:val="AFC2279E"/>
    <w:lvl w:ilvl="0" w:tplc="040C000F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5">
    <w:nsid w:val="48581D91"/>
    <w:multiLevelType w:val="multilevel"/>
    <w:tmpl w:val="DEFC17E6"/>
    <w:lvl w:ilvl="0">
      <w:start w:val="1"/>
      <w:numFmt w:val="bullet"/>
      <w:lvlText w:val="-"/>
      <w:lvlJc w:val="left"/>
      <w:pPr>
        <w:tabs>
          <w:tab w:val="num" w:pos="814"/>
        </w:tabs>
        <w:ind w:left="794" w:hanging="340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C371D87"/>
    <w:multiLevelType w:val="multilevel"/>
    <w:tmpl w:val="9C78240E"/>
    <w:lvl w:ilvl="0">
      <w:start w:val="1"/>
      <w:numFmt w:val="bullet"/>
      <w:lvlText w:val="-"/>
      <w:lvlJc w:val="left"/>
      <w:pPr>
        <w:tabs>
          <w:tab w:val="num" w:pos="814"/>
        </w:tabs>
        <w:ind w:left="794" w:hanging="340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F722E1"/>
    <w:multiLevelType w:val="multilevel"/>
    <w:tmpl w:val="D53A9B7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>
      <w:numFmt w:val="bullet"/>
      <w:lvlText w:val="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>
    <w:nsid w:val="55501F27"/>
    <w:multiLevelType w:val="hybridMultilevel"/>
    <w:tmpl w:val="92C8A690"/>
    <w:lvl w:ilvl="0" w:tplc="CC824F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59F96640"/>
    <w:multiLevelType w:val="multilevel"/>
    <w:tmpl w:val="A790D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D03990"/>
    <w:multiLevelType w:val="hybridMultilevel"/>
    <w:tmpl w:val="F4E0B9FA"/>
    <w:lvl w:ilvl="0" w:tplc="ABD0D71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636862AB"/>
    <w:multiLevelType w:val="hybridMultilevel"/>
    <w:tmpl w:val="1E504452"/>
    <w:lvl w:ilvl="0" w:tplc="44642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3"/>
        </w:tabs>
        <w:ind w:left="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3"/>
        </w:tabs>
        <w:ind w:left="1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</w:abstractNum>
  <w:abstractNum w:abstractNumId="42">
    <w:nsid w:val="668F463A"/>
    <w:multiLevelType w:val="multilevel"/>
    <w:tmpl w:val="D53A9B7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  <w:sz w:val="16"/>
      </w:rPr>
    </w:lvl>
    <w:lvl w:ilvl="2">
      <w:numFmt w:val="bullet"/>
      <w:lvlText w:val="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3">
    <w:nsid w:val="71D71CF5"/>
    <w:multiLevelType w:val="hybridMultilevel"/>
    <w:tmpl w:val="30708740"/>
    <w:lvl w:ilvl="0" w:tplc="0EAEA104">
      <w:start w:val="1"/>
      <w:numFmt w:val="decimal"/>
      <w:lvlText w:val="(%1)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4">
    <w:nsid w:val="7C312CF5"/>
    <w:multiLevelType w:val="hybridMultilevel"/>
    <w:tmpl w:val="B858ABC4"/>
    <w:lvl w:ilvl="0" w:tplc="4ED83DAA">
      <w:start w:val="1"/>
      <w:numFmt w:val="decimal"/>
      <w:lvlText w:val="(%1)"/>
      <w:lvlJc w:val="left"/>
      <w:pPr>
        <w:tabs>
          <w:tab w:val="num" w:pos="6"/>
        </w:tabs>
        <w:ind w:left="6" w:hanging="360"/>
      </w:pPr>
      <w:rPr>
        <w:rFonts w:hint="default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994DB3"/>
    <w:multiLevelType w:val="hybridMultilevel"/>
    <w:tmpl w:val="B44690E4"/>
    <w:lvl w:ilvl="0" w:tplc="232210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F7F890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667FC1"/>
    <w:multiLevelType w:val="multilevel"/>
    <w:tmpl w:val="DCA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E87665"/>
    <w:multiLevelType w:val="multilevel"/>
    <w:tmpl w:val="F3EADFF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3"/>
  </w:num>
  <w:num w:numId="3">
    <w:abstractNumId w:val="15"/>
  </w:num>
  <w:num w:numId="4">
    <w:abstractNumId w:val="14"/>
  </w:num>
  <w:num w:numId="5">
    <w:abstractNumId w:val="44"/>
  </w:num>
  <w:num w:numId="6">
    <w:abstractNumId w:val="45"/>
  </w:num>
  <w:num w:numId="7">
    <w:abstractNumId w:val="11"/>
  </w:num>
  <w:num w:numId="8">
    <w:abstractNumId w:val="46"/>
  </w:num>
  <w:num w:numId="9">
    <w:abstractNumId w:val="20"/>
  </w:num>
  <w:num w:numId="10">
    <w:abstractNumId w:val="22"/>
  </w:num>
  <w:num w:numId="11">
    <w:abstractNumId w:val="30"/>
  </w:num>
  <w:num w:numId="12">
    <w:abstractNumId w:val="36"/>
  </w:num>
  <w:num w:numId="13">
    <w:abstractNumId w:val="34"/>
  </w:num>
  <w:num w:numId="14">
    <w:abstractNumId w:val="25"/>
  </w:num>
  <w:num w:numId="15">
    <w:abstractNumId w:val="26"/>
  </w:num>
  <w:num w:numId="16">
    <w:abstractNumId w:val="19"/>
  </w:num>
  <w:num w:numId="17">
    <w:abstractNumId w:val="31"/>
  </w:num>
  <w:num w:numId="18">
    <w:abstractNumId w:val="29"/>
  </w:num>
  <w:num w:numId="19">
    <w:abstractNumId w:val="42"/>
  </w:num>
  <w:num w:numId="20">
    <w:abstractNumId w:val="13"/>
  </w:num>
  <w:num w:numId="21">
    <w:abstractNumId w:val="37"/>
  </w:num>
  <w:num w:numId="22">
    <w:abstractNumId w:val="39"/>
  </w:num>
  <w:num w:numId="23">
    <w:abstractNumId w:val="35"/>
  </w:num>
  <w:num w:numId="24">
    <w:abstractNumId w:val="17"/>
  </w:num>
  <w:num w:numId="25">
    <w:abstractNumId w:val="47"/>
  </w:num>
  <w:num w:numId="26">
    <w:abstractNumId w:val="21"/>
  </w:num>
  <w:num w:numId="27">
    <w:abstractNumId w:val="12"/>
  </w:num>
  <w:num w:numId="28">
    <w:abstractNumId w:val="10"/>
  </w:num>
  <w:num w:numId="29">
    <w:abstractNumId w:val="24"/>
  </w:num>
  <w:num w:numId="30">
    <w:abstractNumId w:val="28"/>
  </w:num>
  <w:num w:numId="31">
    <w:abstractNumId w:val="41"/>
  </w:num>
  <w:num w:numId="32">
    <w:abstractNumId w:val="33"/>
  </w:num>
  <w:num w:numId="33">
    <w:abstractNumId w:val="23"/>
  </w:num>
  <w:num w:numId="34">
    <w:abstractNumId w:val="18"/>
  </w:num>
  <w:num w:numId="35">
    <w:abstractNumId w:val="32"/>
  </w:num>
  <w:num w:numId="36">
    <w:abstractNumId w:val="27"/>
  </w:num>
  <w:num w:numId="37">
    <w:abstractNumId w:val="38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9"/>
  </w:num>
  <w:num w:numId="44">
    <w:abstractNumId w:val="7"/>
  </w:num>
  <w:num w:numId="45">
    <w:abstractNumId w:val="6"/>
  </w:num>
  <w:num w:numId="46">
    <w:abstractNumId w:val="5"/>
  </w:num>
  <w:num w:numId="47">
    <w:abstractNumId w:val="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772"/>
    <w:rsid w:val="000974A4"/>
    <w:rsid w:val="001D7F33"/>
    <w:rsid w:val="0039663C"/>
    <w:rsid w:val="005A6A57"/>
    <w:rsid w:val="00894535"/>
    <w:rsid w:val="008B745E"/>
    <w:rsid w:val="00C76A96"/>
    <w:rsid w:val="00D00772"/>
    <w:rsid w:val="00D55C05"/>
    <w:rsid w:val="00D739F0"/>
    <w:rsid w:val="00E3465D"/>
    <w:rsid w:val="00E65EE1"/>
    <w:rsid w:val="00FB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i/>
      <w:iCs/>
      <w:sz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20"/>
    </w:rPr>
  </w:style>
  <w:style w:type="paragraph" w:styleId="Titre7">
    <w:name w:val="heading 7"/>
    <w:basedOn w:val="Normal"/>
    <w:next w:val="Normal"/>
    <w:qFormat/>
    <w:pPr>
      <w:keepNext/>
      <w:spacing w:after="120"/>
      <w:jc w:val="both"/>
      <w:outlineLvl w:val="6"/>
    </w:pPr>
    <w:rPr>
      <w:b/>
      <w:sz w:val="20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spacing w:after="120"/>
      <w:ind w:left="-567" w:right="-567"/>
      <w:jc w:val="both"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1980"/>
    </w:pPr>
    <w:rPr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before="120"/>
    </w:pPr>
    <w:rPr>
      <w:i/>
      <w:iCs/>
      <w:sz w:val="20"/>
    </w:rPr>
  </w:style>
  <w:style w:type="paragraph" w:styleId="Retraitcorpsdetexte2">
    <w:name w:val="Body Text Indent 2"/>
    <w:basedOn w:val="Normal"/>
    <w:semiHidden/>
    <w:pPr>
      <w:ind w:left="-510"/>
    </w:pPr>
    <w:rPr>
      <w:b/>
      <w:bCs/>
      <w:sz w:val="20"/>
    </w:rPr>
  </w:style>
  <w:style w:type="paragraph" w:styleId="Normalcentr">
    <w:name w:val="Block Text"/>
    <w:basedOn w:val="Normal"/>
    <w:semiHidden/>
    <w:pPr>
      <w:ind w:left="-567" w:right="-567"/>
      <w:jc w:val="both"/>
    </w:pPr>
    <w:rPr>
      <w:sz w:val="20"/>
    </w:rPr>
  </w:style>
  <w:style w:type="paragraph" w:styleId="Retraitcorpsdetexte3">
    <w:name w:val="Body Text Indent 3"/>
    <w:basedOn w:val="Normal"/>
    <w:semiHidden/>
    <w:pPr>
      <w:framePr w:hSpace="141" w:wrap="auto" w:vAnchor="text" w:hAnchor="text" w:x="25" w:y="1"/>
      <w:ind w:left="180" w:hanging="180"/>
    </w:pPr>
    <w:rPr>
      <w:szCs w:val="20"/>
    </w:rPr>
  </w:style>
  <w:style w:type="paragraph" w:styleId="Corpsdetexte2">
    <w:name w:val="Body Text 2"/>
    <w:basedOn w:val="Normal"/>
    <w:semiHidden/>
    <w:pPr>
      <w:tabs>
        <w:tab w:val="left" w:pos="1197"/>
      </w:tabs>
      <w:jc w:val="both"/>
    </w:pPr>
    <w:rPr>
      <w:rFonts w:ascii="Times" w:hAnsi="Times"/>
      <w:sz w:val="20"/>
    </w:rPr>
  </w:style>
  <w:style w:type="paragraph" w:styleId="Corpsdetex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semiHidden/>
    <w:rPr>
      <w:i/>
      <w:iCs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semiHidden/>
    <w:pPr>
      <w:ind w:left="283" w:hanging="283"/>
    </w:pPr>
  </w:style>
  <w:style w:type="paragraph" w:styleId="Liste2">
    <w:name w:val="List 2"/>
    <w:basedOn w:val="Normal"/>
    <w:semiHidden/>
    <w:pPr>
      <w:ind w:left="566" w:hanging="283"/>
    </w:pPr>
  </w:style>
  <w:style w:type="paragraph" w:styleId="Liste3">
    <w:name w:val="List 3"/>
    <w:basedOn w:val="Normal"/>
    <w:semiHidden/>
    <w:pPr>
      <w:ind w:left="849" w:hanging="283"/>
    </w:pPr>
  </w:style>
  <w:style w:type="paragraph" w:styleId="Liste4">
    <w:name w:val="List 4"/>
    <w:basedOn w:val="Normal"/>
    <w:semiHidden/>
    <w:pPr>
      <w:ind w:left="1132" w:hanging="283"/>
    </w:pPr>
  </w:style>
  <w:style w:type="paragraph" w:styleId="Liste5">
    <w:name w:val="List 5"/>
    <w:basedOn w:val="Normal"/>
    <w:semiHidden/>
    <w:pPr>
      <w:ind w:left="1415" w:hanging="283"/>
    </w:pPr>
  </w:style>
  <w:style w:type="paragraph" w:styleId="Listenumros">
    <w:name w:val="List Number"/>
    <w:basedOn w:val="Normal"/>
    <w:semiHidden/>
    <w:pPr>
      <w:numPr>
        <w:numId w:val="38"/>
      </w:numPr>
    </w:pPr>
  </w:style>
  <w:style w:type="paragraph" w:styleId="Listenumros2">
    <w:name w:val="List Number 2"/>
    <w:basedOn w:val="Normal"/>
    <w:semiHidden/>
    <w:pPr>
      <w:numPr>
        <w:numId w:val="39"/>
      </w:numPr>
    </w:pPr>
  </w:style>
  <w:style w:type="paragraph" w:styleId="Listenumros3">
    <w:name w:val="List Number 3"/>
    <w:basedOn w:val="Normal"/>
    <w:semiHidden/>
    <w:pPr>
      <w:numPr>
        <w:numId w:val="40"/>
      </w:numPr>
    </w:pPr>
  </w:style>
  <w:style w:type="paragraph" w:styleId="Listenumros4">
    <w:name w:val="List Number 4"/>
    <w:basedOn w:val="Normal"/>
    <w:semiHidden/>
    <w:pPr>
      <w:numPr>
        <w:numId w:val="41"/>
      </w:numPr>
    </w:pPr>
  </w:style>
  <w:style w:type="paragraph" w:styleId="Listenumros5">
    <w:name w:val="List Number 5"/>
    <w:basedOn w:val="Normal"/>
    <w:semiHidden/>
    <w:pPr>
      <w:numPr>
        <w:numId w:val="42"/>
      </w:numPr>
    </w:pPr>
  </w:style>
  <w:style w:type="paragraph" w:styleId="Listepuces">
    <w:name w:val="List Bullet"/>
    <w:basedOn w:val="Normal"/>
    <w:autoRedefine/>
    <w:semiHidden/>
    <w:pPr>
      <w:numPr>
        <w:numId w:val="43"/>
      </w:numPr>
    </w:pPr>
  </w:style>
  <w:style w:type="paragraph" w:styleId="Listepuces2">
    <w:name w:val="List Bullet 2"/>
    <w:basedOn w:val="Normal"/>
    <w:autoRedefine/>
    <w:semiHidden/>
    <w:pPr>
      <w:numPr>
        <w:numId w:val="44"/>
      </w:numPr>
    </w:pPr>
  </w:style>
  <w:style w:type="paragraph" w:styleId="Listepuces3">
    <w:name w:val="List Bullet 3"/>
    <w:basedOn w:val="Normal"/>
    <w:autoRedefine/>
    <w:semiHidden/>
    <w:pPr>
      <w:numPr>
        <w:numId w:val="45"/>
      </w:numPr>
    </w:pPr>
  </w:style>
  <w:style w:type="paragraph" w:styleId="Listepuces4">
    <w:name w:val="List Bullet 4"/>
    <w:basedOn w:val="Normal"/>
    <w:autoRedefine/>
    <w:semiHidden/>
    <w:pPr>
      <w:numPr>
        <w:numId w:val="46"/>
      </w:numPr>
    </w:pPr>
  </w:style>
  <w:style w:type="paragraph" w:styleId="Listepuces5">
    <w:name w:val="List Bullet 5"/>
    <w:basedOn w:val="Normal"/>
    <w:autoRedefine/>
    <w:semiHidden/>
    <w:pPr>
      <w:numPr>
        <w:numId w:val="47"/>
      </w:numPr>
    </w:pPr>
  </w:style>
  <w:style w:type="paragraph" w:styleId="Listecontinue">
    <w:name w:val="List Continue"/>
    <w:basedOn w:val="Normal"/>
    <w:semiHidden/>
    <w:pPr>
      <w:spacing w:after="120"/>
      <w:ind w:left="283"/>
    </w:pPr>
  </w:style>
  <w:style w:type="paragraph" w:styleId="Listecontinue2">
    <w:name w:val="List Continue 2"/>
    <w:basedOn w:val="Normal"/>
    <w:semiHidden/>
    <w:pPr>
      <w:spacing w:after="120"/>
      <w:ind w:left="566"/>
    </w:pPr>
  </w:style>
  <w:style w:type="paragraph" w:styleId="Listecontinue3">
    <w:name w:val="List Continue 3"/>
    <w:basedOn w:val="Normal"/>
    <w:semiHidden/>
    <w:pPr>
      <w:spacing w:after="120"/>
      <w:ind w:left="849"/>
    </w:pPr>
  </w:style>
  <w:style w:type="paragraph" w:styleId="Listecontinue4">
    <w:name w:val="List Continue 4"/>
    <w:basedOn w:val="Normal"/>
    <w:semiHidden/>
    <w:pPr>
      <w:spacing w:after="120"/>
      <w:ind w:left="1132"/>
    </w:pPr>
  </w:style>
  <w:style w:type="paragraph" w:styleId="Listecontinue5">
    <w:name w:val="List Continue 5"/>
    <w:basedOn w:val="Normal"/>
    <w:semiHidden/>
    <w:pPr>
      <w:spacing w:after="120"/>
      <w:ind w:left="1415"/>
    </w:pPr>
  </w:style>
  <w:style w:type="paragraph" w:styleId="NormalWeb">
    <w:name w:val="Normal (Web)"/>
    <w:basedOn w:val="Normal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Notedefin">
    <w:name w:val="endnote text"/>
    <w:basedOn w:val="Normal"/>
    <w:semiHidden/>
    <w:rPr>
      <w:sz w:val="20"/>
      <w:szCs w:val="20"/>
    </w:rPr>
  </w:style>
  <w:style w:type="paragraph" w:styleId="Prformat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semiHidden/>
    <w:pPr>
      <w:spacing w:before="0" w:after="120"/>
      <w:ind w:firstLine="210"/>
    </w:pPr>
    <w:rPr>
      <w:i w:val="0"/>
      <w:iCs w:val="0"/>
      <w:sz w:val="24"/>
    </w:rPr>
  </w:style>
  <w:style w:type="paragraph" w:styleId="Retraitcorpset1relig">
    <w:name w:val="Body Text First Indent 2"/>
    <w:basedOn w:val="Retraitcorpsdetexte"/>
    <w:semiHidden/>
    <w:pPr>
      <w:spacing w:after="120"/>
      <w:ind w:left="283" w:firstLine="210"/>
    </w:pPr>
    <w:rPr>
      <w:sz w:val="24"/>
    </w:rPr>
  </w:style>
  <w:style w:type="paragraph" w:styleId="Retraitnormal">
    <w:name w:val="Normal Indent"/>
    <w:basedOn w:val="Normal"/>
    <w:semiHidden/>
    <w:pPr>
      <w:ind w:left="708"/>
    </w:pPr>
  </w:style>
  <w:style w:type="paragraph" w:styleId="Salutations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ignaturelectronique">
    <w:name w:val="E-mail Signature"/>
    <w:basedOn w:val="Normal"/>
    <w:semiHidden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extebru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semiHidden/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BACCALAUREAT PROFESSIONNEL COMMERCE</vt:lpstr>
    </vt:vector>
  </TitlesOfParts>
  <Company>Rectorat de Poitiers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BACCALAUREAT PROFESSIONNEL COMMERCE</dc:title>
  <dc:creator>Bouchon-Lapeyre Christine</dc:creator>
  <cp:lastModifiedBy>USER</cp:lastModifiedBy>
  <cp:revision>3</cp:revision>
  <cp:lastPrinted>2005-03-11T19:40:00Z</cp:lastPrinted>
  <dcterms:created xsi:type="dcterms:W3CDTF">2011-08-30T05:56:00Z</dcterms:created>
  <dcterms:modified xsi:type="dcterms:W3CDTF">2011-08-30T06:09:00Z</dcterms:modified>
</cp:coreProperties>
</file>